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t xml:space="preserve">LncRNA </w:t>
      </w:r>
      <w:bookmarkStart w:id="0" w:name="OLE_LINK6"/>
      <w:r>
        <w:rPr>
          <w:rFonts w:ascii="Times New Roman" w:hAnsi="Times New Roman" w:cs="Times New Roman"/>
          <w:b/>
        </w:rPr>
        <w:t>PCAT29</w:t>
      </w:r>
      <w:r>
        <w:rPr>
          <w:rFonts w:hint="eastAsia" w:ascii="Times New Roman" w:hAnsi="Times New Roman" w:cs="Times New Roman"/>
          <w:b/>
        </w:rPr>
        <w:t xml:space="preserve"> suppresses </w:t>
      </w:r>
      <w:bookmarkEnd w:id="0"/>
      <w:r>
        <w:rPr>
          <w:rFonts w:hint="eastAsia" w:ascii="Times New Roman" w:hAnsi="Times New Roman" w:cs="Times New Roman"/>
          <w:b/>
        </w:rPr>
        <w:t xml:space="preserve">cell </w:t>
      </w:r>
      <w:r>
        <w:rPr>
          <w:rFonts w:ascii="Times New Roman" w:hAnsi="Times New Roman" w:cs="Times New Roman"/>
          <w:b/>
        </w:rPr>
        <w:t>proliferation</w:t>
      </w:r>
      <w:r>
        <w:rPr>
          <w:rFonts w:hint="eastAsia" w:ascii="Times New Roman" w:hAnsi="Times New Roman" w:cs="Times New Roman"/>
          <w:b/>
        </w:rPr>
        <w:t>, invasion</w:t>
      </w:r>
      <w:r>
        <w:rPr>
          <w:rFonts w:ascii="Times New Roman" w:hAnsi="Times New Roman" w:cs="Times New Roman"/>
          <w:b/>
        </w:rPr>
        <w:t>,</w:t>
      </w:r>
      <w:r>
        <w:rPr>
          <w:rFonts w:hint="eastAsia" w:ascii="Times New Roman" w:hAnsi="Times New Roman" w:cs="Times New Roman"/>
          <w:b/>
        </w:rPr>
        <w:t xml:space="preserve"> and migration </w:t>
      </w:r>
      <w:bookmarkStart w:id="1" w:name="OLE_LINK66"/>
      <w:bookmarkStart w:id="2" w:name="OLE_LINK65"/>
      <w:r>
        <w:rPr>
          <w:rFonts w:hint="eastAsia" w:ascii="Times New Roman" w:hAnsi="Times New Roman" w:cs="Times New Roman"/>
          <w:b/>
        </w:rPr>
        <w:t>in renal carcinoma</w:t>
      </w:r>
      <w:bookmarkEnd w:id="1"/>
      <w:bookmarkEnd w:id="2"/>
      <w:r>
        <w:rPr>
          <w:rFonts w:hint="eastAsia"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by</w:t>
      </w:r>
      <w:r>
        <w:rPr>
          <w:rFonts w:hint="eastAsia" w:ascii="Times New Roman" w:hAnsi="Times New Roman" w:cs="Times New Roman"/>
          <w:b/>
        </w:rPr>
        <w:t xml:space="preserve"> regulating FLOT1</w:t>
      </w:r>
    </w:p>
    <w:p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Xiang </w:t>
      </w:r>
      <w:bookmarkStart w:id="3" w:name="OLE_LINK29"/>
      <w:r>
        <w:rPr>
          <w:rFonts w:ascii="Times New Roman" w:hAnsi="Times New Roman" w:cs="Times New Roman"/>
          <w:szCs w:val="21"/>
        </w:rPr>
        <w:t>Sun</w:t>
      </w:r>
      <w:bookmarkEnd w:id="3"/>
      <w:r>
        <w:rPr>
          <w:rFonts w:ascii="Times New Roman" w:hAnsi="Times New Roman" w:cs="Times New Roman"/>
          <w:szCs w:val="21"/>
          <w:vertAlign w:val="superscript"/>
        </w:rPr>
        <w:t>*</w:t>
      </w:r>
      <w:r>
        <w:rPr>
          <w:rFonts w:ascii="Times New Roman" w:hAnsi="Times New Roman" w:cs="Times New Roman"/>
          <w:szCs w:val="21"/>
        </w:rPr>
        <w:t>, Long</w:t>
      </w:r>
      <w:r>
        <w:rPr>
          <w:rFonts w:hint="eastAsia"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/>
          <w:szCs w:val="21"/>
        </w:rPr>
        <w:t>hua Luo, Ke</w:t>
      </w:r>
      <w:r>
        <w:rPr>
          <w:rFonts w:hint="eastAsia"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/>
          <w:szCs w:val="21"/>
        </w:rPr>
        <w:t>zhao Zhong,</w:t>
      </w:r>
      <w:r>
        <w:rPr>
          <w:rFonts w:ascii="Times New Roman" w:hAnsi="Times New Roman" w:eastAsia="华文中宋" w:cs="Times New Roman"/>
          <w:szCs w:val="21"/>
        </w:rPr>
        <w:t xml:space="preserve"> Jia</w:t>
      </w:r>
      <w:r>
        <w:rPr>
          <w:rFonts w:hint="eastAsia" w:ascii="Times New Roman" w:hAnsi="Times New Roman" w:eastAsia="华文中宋" w:cs="Times New Roman"/>
          <w:szCs w:val="21"/>
        </w:rPr>
        <w:t>-</w:t>
      </w:r>
      <w:r>
        <w:rPr>
          <w:rFonts w:ascii="Times New Roman" w:hAnsi="Times New Roman" w:eastAsia="华文中宋" w:cs="Times New Roman"/>
          <w:szCs w:val="21"/>
        </w:rPr>
        <w:t>rui Li</w:t>
      </w:r>
      <w:bookmarkStart w:id="51" w:name="_GoBack"/>
      <w:bookmarkEnd w:id="51"/>
    </w:p>
    <w:p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szCs w:val="21"/>
        </w:rPr>
        <w:t>Department of urology, the First Affiliated Hospital of Nanchang Univer</w:t>
      </w:r>
      <w:r>
        <w:rPr>
          <w:rFonts w:hint="eastAsia"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/>
          <w:szCs w:val="21"/>
        </w:rPr>
        <w:t>ity, Nanchang, Jiangxi, 330006</w:t>
      </w:r>
      <w:r>
        <w:rPr>
          <w:rFonts w:hint="eastAsia" w:ascii="Times New Roman" w:hAnsi="Times New Roman" w:cs="Times New Roman"/>
          <w:szCs w:val="21"/>
        </w:rPr>
        <w:t xml:space="preserve">, </w:t>
      </w:r>
      <w:r>
        <w:rPr>
          <w:rFonts w:ascii="Times New Roman" w:hAnsi="Times New Roman" w:cs="Times New Roman"/>
          <w:szCs w:val="21"/>
        </w:rPr>
        <w:t>China</w:t>
      </w:r>
    </w:p>
    <w:p>
      <w:pPr>
        <w:spacing w:line="360" w:lineRule="auto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hint="eastAsia" w:ascii="Times New Roman" w:hAnsi="Times New Roman" w:cs="Times New Roman"/>
          <w:b/>
          <w:szCs w:val="21"/>
        </w:rPr>
        <w:t>*Corresponding author</w:t>
      </w:r>
      <w:r>
        <w:rPr>
          <w:rStyle w:val="12"/>
          <w:rFonts w:hint="eastAsia" w:ascii="Times New Roman" w:hAnsi="Times New Roman" w:cs="Times New Roman"/>
          <w:szCs w:val="21"/>
        </w:rPr>
        <w:t xml:space="preserve">: Xiang Sun, Ph.D. </w:t>
      </w:r>
    </w:p>
    <w:p>
      <w:pPr>
        <w:spacing w:line="360" w:lineRule="auto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hint="eastAsia" w:ascii="Times New Roman" w:hAnsi="Times New Roman" w:cs="Times New Roman"/>
          <w:b/>
          <w:szCs w:val="21"/>
        </w:rPr>
        <w:t>Mailing address</w:t>
      </w:r>
      <w:r>
        <w:rPr>
          <w:rStyle w:val="12"/>
          <w:rFonts w:hint="eastAsia" w:ascii="Times New Roman" w:hAnsi="Times New Roman" w:cs="Times New Roman"/>
          <w:szCs w:val="21"/>
        </w:rPr>
        <w:t xml:space="preserve">: Department of urology, the First Affiliated Hospital of Nanchang University, </w:t>
      </w:r>
      <w:r>
        <w:rPr>
          <w:rFonts w:ascii="Times New Roman" w:hAnsi="Times New Roman" w:cs="Times New Roman"/>
          <w:szCs w:val="21"/>
        </w:rPr>
        <w:t>Nanchang</w:t>
      </w:r>
      <w:r>
        <w:rPr>
          <w:rFonts w:hint="eastAsia" w:ascii="Times New Roman" w:hAnsi="Times New Roman" w:cs="Times New Roman"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Style w:val="12"/>
          <w:rFonts w:hint="eastAsia" w:ascii="Times New Roman" w:hAnsi="Times New Roman" w:cs="Times New Roman"/>
          <w:szCs w:val="21"/>
        </w:rPr>
        <w:t>No. 17, Yongwaizheng Avenue, Donghu District, Nanchang, Jiangxi 330006, People</w:t>
      </w:r>
      <w:r>
        <w:rPr>
          <w:rStyle w:val="12"/>
          <w:rFonts w:ascii="Times New Roman" w:hAnsi="Times New Roman" w:cs="Times New Roman"/>
          <w:szCs w:val="21"/>
        </w:rPr>
        <w:t>’</w:t>
      </w:r>
      <w:r>
        <w:rPr>
          <w:rStyle w:val="12"/>
          <w:rFonts w:hint="eastAsia" w:ascii="Times New Roman" w:hAnsi="Times New Roman" w:cs="Times New Roman"/>
          <w:szCs w:val="21"/>
        </w:rPr>
        <w:t>s Republic of China.</w:t>
      </w:r>
    </w:p>
    <w:p>
      <w:pPr>
        <w:spacing w:line="360" w:lineRule="auto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b/>
          <w:szCs w:val="21"/>
        </w:rPr>
        <w:t>TEL:</w:t>
      </w:r>
      <w:r>
        <w:rPr>
          <w:rStyle w:val="12"/>
          <w:rFonts w:ascii="Times New Roman" w:hAnsi="Times New Roman" w:cs="Times New Roman"/>
          <w:szCs w:val="21"/>
        </w:rPr>
        <w:t xml:space="preserve"> +86-0791-88692526</w:t>
      </w:r>
    </w:p>
    <w:p>
      <w:pPr>
        <w:spacing w:line="360" w:lineRule="auto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b/>
          <w:szCs w:val="21"/>
        </w:rPr>
        <w:t>E-mail:</w:t>
      </w:r>
      <w:r>
        <w:rPr>
          <w:rStyle w:val="12"/>
          <w:rFonts w:ascii="Times New Roman" w:hAnsi="Times New Roman" w:cs="Times New Roman"/>
          <w:szCs w:val="21"/>
        </w:rPr>
        <w:t xml:space="preserve"> </w:t>
      </w:r>
      <w:bookmarkStart w:id="4" w:name="OLE_LINK30"/>
      <w:r>
        <w:rPr>
          <w:rStyle w:val="12"/>
          <w:rFonts w:ascii="Times New Roman" w:hAnsi="Times New Roman" w:cs="Times New Roman"/>
          <w:szCs w:val="21"/>
        </w:rPr>
        <w:t>121757633@qq.com</w:t>
      </w:r>
      <w:bookmarkEnd w:id="4"/>
    </w:p>
    <w:p>
      <w:pPr>
        <w:spacing w:line="360" w:lineRule="auto"/>
        <w:rPr>
          <w:rFonts w:ascii="Times New Roman" w:hAnsi="Times New Roman" w:eastAsia="宋体" w:cs="Times New Roman"/>
          <w:b/>
          <w:color w:val="000000"/>
          <w:szCs w:val="21"/>
        </w:rPr>
      </w:pPr>
      <w:r>
        <w:rPr>
          <w:rFonts w:ascii="Times New Roman" w:hAnsi="Times New Roman" w:eastAsia="宋体" w:cs="Times New Roman"/>
          <w:b/>
          <w:color w:val="000000"/>
          <w:szCs w:val="21"/>
        </w:rPr>
        <w:t>Running title:</w:t>
      </w:r>
      <w:r>
        <w:rPr>
          <w:rFonts w:hint="eastAsia" w:ascii="Times New Roman" w:hAnsi="Times New Roman" w:eastAsia="宋体" w:cs="Times New Roman"/>
          <w:b/>
          <w:color w:val="000000"/>
          <w:szCs w:val="21"/>
        </w:rPr>
        <w:t xml:space="preserve"> </w:t>
      </w:r>
      <w:bookmarkStart w:id="5" w:name="OLE_LINK32"/>
      <w:r>
        <w:rPr>
          <w:rFonts w:ascii="Times New Roman" w:hAnsi="Times New Roman" w:eastAsia="宋体" w:cs="Times New Roman"/>
          <w:color w:val="000000"/>
          <w:szCs w:val="21"/>
        </w:rPr>
        <w:t>PCAT29</w:t>
      </w:r>
      <w:bookmarkEnd w:id="5"/>
      <w:r>
        <w:rPr>
          <w:rFonts w:ascii="Times New Roman" w:hAnsi="Times New Roman" w:eastAsia="宋体" w:cs="Times New Roman"/>
          <w:color w:val="000000"/>
          <w:szCs w:val="21"/>
        </w:rPr>
        <w:t xml:space="preserve"> suppresses renal carcinoma</w:t>
      </w:r>
    </w:p>
    <w:p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Abstract</w:t>
      </w:r>
    </w:p>
    <w:p>
      <w:pPr>
        <w:spacing w:line="360" w:lineRule="auto"/>
        <w:rPr>
          <w:rStyle w:val="12"/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 xml:space="preserve">Background </w:t>
      </w:r>
      <w:r>
        <w:rPr>
          <w:rFonts w:hint="eastAsia" w:ascii="Times New Roman" w:hAnsi="Times New Roman" w:eastAsia="宋体" w:cs="Times New Roman"/>
          <w:color w:val="000000"/>
          <w:szCs w:val="21"/>
        </w:rPr>
        <w:t xml:space="preserve">LncRNA </w:t>
      </w:r>
      <w:r>
        <w:rPr>
          <w:rFonts w:ascii="Times New Roman" w:hAnsi="Times New Roman" w:eastAsia="宋体" w:cs="Times New Roman"/>
          <w:color w:val="000000"/>
          <w:szCs w:val="21"/>
        </w:rPr>
        <w:t>PCAT29</w:t>
      </w:r>
      <w:r>
        <w:rPr>
          <w:rFonts w:hint="eastAsia" w:ascii="Times New Roman" w:hAnsi="Times New Roman" w:eastAsia="宋体" w:cs="Times New Roman"/>
          <w:color w:val="000000"/>
          <w:szCs w:val="21"/>
        </w:rPr>
        <w:t xml:space="preserve"> has been reported to play a role in the development of cancer; the role of FLOT1 in </w:t>
      </w:r>
      <w:bookmarkStart w:id="6" w:name="OLE_LINK34"/>
      <w:bookmarkStart w:id="7" w:name="OLE_LINK33"/>
      <w:r>
        <w:rPr>
          <w:rFonts w:hint="eastAsia" w:ascii="Times New Roman" w:hAnsi="Times New Roman" w:eastAsia="宋体" w:cs="Times New Roman"/>
          <w:color w:val="000000"/>
          <w:szCs w:val="21"/>
        </w:rPr>
        <w:t>renal carcinoma</w:t>
      </w:r>
      <w:bookmarkEnd w:id="6"/>
      <w:bookmarkEnd w:id="7"/>
      <w:r>
        <w:rPr>
          <w:rFonts w:hint="eastAsia" w:ascii="Times New Roman" w:hAnsi="Times New Roman" w:eastAsia="宋体" w:cs="Times New Roman"/>
          <w:color w:val="000000"/>
          <w:szCs w:val="21"/>
        </w:rPr>
        <w:t xml:space="preserve"> has been 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also </w:t>
      </w:r>
      <w:r>
        <w:rPr>
          <w:rFonts w:hint="eastAsia" w:ascii="Times New Roman" w:hAnsi="Times New Roman" w:eastAsia="宋体" w:cs="Times New Roman"/>
          <w:color w:val="000000"/>
          <w:szCs w:val="21"/>
        </w:rPr>
        <w:t xml:space="preserve">identified. </w:t>
      </w:r>
      <w:r>
        <w:rPr>
          <w:rFonts w:ascii="Times New Roman" w:hAnsi="Times New Roman" w:eastAsia="宋体" w:cs="Times New Roman"/>
          <w:color w:val="000000"/>
          <w:szCs w:val="21"/>
        </w:rPr>
        <w:t>T</w:t>
      </w:r>
      <w:r>
        <w:rPr>
          <w:rFonts w:hint="eastAsia" w:ascii="Times New Roman" w:hAnsi="Times New Roman" w:eastAsia="宋体" w:cs="Times New Roman"/>
          <w:color w:val="000000"/>
          <w:szCs w:val="21"/>
        </w:rPr>
        <w:t xml:space="preserve">his study aimed at exploring the interaction between them and their influence on 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the progression of 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renal carcinoma.</w:t>
      </w:r>
    </w:p>
    <w:p>
      <w:pPr>
        <w:spacing w:line="360" w:lineRule="auto"/>
        <w:rPr>
          <w:rStyle w:val="12"/>
          <w:rFonts w:ascii="Times New Roman" w:hAnsi="Times New Roman" w:cs="Times New Roman"/>
          <w:szCs w:val="21"/>
        </w:rPr>
      </w:pPr>
      <w:r>
        <w:rPr>
          <w:rFonts w:ascii="Times New Roman" w:hAnsi="Times New Roman"/>
          <w:b/>
          <w:color w:val="000000"/>
          <w:szCs w:val="21"/>
        </w:rPr>
        <w:t>M</w:t>
      </w:r>
      <w:r>
        <w:rPr>
          <w:rFonts w:hint="eastAsia" w:ascii="Times New Roman" w:hAnsi="Times New Roman"/>
          <w:b/>
          <w:color w:val="000000"/>
          <w:szCs w:val="21"/>
        </w:rPr>
        <w:t xml:space="preserve">ethods </w:t>
      </w:r>
      <w:r>
        <w:rPr>
          <w:rFonts w:hint="eastAsia" w:ascii="Times New Roman" w:hAnsi="Times New Roman" w:cs="Times New Roman"/>
        </w:rPr>
        <w:t xml:space="preserve">The expression </w:t>
      </w:r>
      <w:r>
        <w:rPr>
          <w:rFonts w:ascii="Times New Roman" w:hAnsi="Times New Roman" w:cs="Times New Roman"/>
        </w:rPr>
        <w:t xml:space="preserve">levels </w:t>
      </w:r>
      <w:r>
        <w:rPr>
          <w:rFonts w:hint="eastAsia" w:ascii="Times New Roman" w:hAnsi="Times New Roman" w:cs="Times New Roman"/>
        </w:rPr>
        <w:t xml:space="preserve">of </w:t>
      </w:r>
      <w:r>
        <w:rPr>
          <w:rFonts w:ascii="Times New Roman" w:hAnsi="Times New Roman"/>
          <w:color w:val="000000"/>
          <w:szCs w:val="21"/>
        </w:rPr>
        <w:t>lncRNA PCAT29</w:t>
      </w:r>
      <w:r>
        <w:rPr>
          <w:rFonts w:hint="eastAsia" w:ascii="Times New Roman" w:hAnsi="Times New Roman" w:eastAsia="宋体" w:cs="Times New Roman"/>
          <w:color w:val="000000"/>
          <w:szCs w:val="21"/>
        </w:rPr>
        <w:t xml:space="preserve"> </w:t>
      </w:r>
      <w:r>
        <w:rPr>
          <w:rFonts w:hint="eastAsia" w:ascii="Times New Roman" w:hAnsi="Times New Roman" w:cs="Times New Roman"/>
        </w:rPr>
        <w:t xml:space="preserve">and </w:t>
      </w:r>
      <w:r>
        <w:rPr>
          <w:rFonts w:ascii="Times New Roman" w:hAnsi="Times New Roman" w:cs="Times New Roman"/>
        </w:rPr>
        <w:t xml:space="preserve">the </w:t>
      </w:r>
      <w:r>
        <w:rPr>
          <w:rFonts w:hint="eastAsia" w:ascii="Times New Roman" w:hAnsi="Times New Roman" w:cs="Times New Roman"/>
        </w:rPr>
        <w:t xml:space="preserve">FLOT1 protein </w:t>
      </w:r>
      <w:bookmarkStart w:id="8" w:name="OLE_LINK77"/>
      <w:r>
        <w:rPr>
          <w:rFonts w:hint="eastAsia" w:ascii="Times New Roman" w:hAnsi="Times New Roman" w:cs="Times New Roman"/>
        </w:rPr>
        <w:t xml:space="preserve">in tissues </w:t>
      </w:r>
      <w:bookmarkEnd w:id="8"/>
      <w:r>
        <w:rPr>
          <w:rFonts w:hint="eastAsia" w:ascii="Times New Roman" w:hAnsi="Times New Roman" w:cs="Times New Roman"/>
        </w:rPr>
        <w:t>were determined</w:t>
      </w:r>
      <w:r>
        <w:rPr>
          <w:rFonts w:ascii="Times New Roman" w:hAnsi="Times New Roman" w:cs="Times New Roman"/>
        </w:rPr>
        <w:t xml:space="preserve"> separately using</w:t>
      </w:r>
      <w:r>
        <w:rPr>
          <w:rFonts w:hint="eastAsia" w:ascii="Times New Roman" w:hAnsi="Times New Roman" w:cs="Times New Roman"/>
        </w:rPr>
        <w:t xml:space="preserve"> qRT-PCR and western blot, </w:t>
      </w:r>
      <w:r>
        <w:rPr>
          <w:rFonts w:ascii="Times New Roman" w:hAnsi="Times New Roman" w:cs="Times New Roman"/>
        </w:rPr>
        <w:t>respectively</w:t>
      </w:r>
      <w:r>
        <w:rPr>
          <w:rFonts w:hint="eastAsia"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The endogenous expression of </w:t>
      </w:r>
      <w:r>
        <w:rPr>
          <w:rFonts w:hint="eastAsia" w:ascii="Times New Roman" w:hAnsi="Times New Roman" w:cs="Times New Roman"/>
          <w:bCs/>
          <w:szCs w:val="21"/>
        </w:rPr>
        <w:t xml:space="preserve">genes </w:t>
      </w:r>
      <w:r>
        <w:rPr>
          <w:rFonts w:ascii="Times New Roman" w:hAnsi="Times New Roman" w:cs="Times New Roman"/>
        </w:rPr>
        <w:t xml:space="preserve">was modulated </w:t>
      </w:r>
      <w:r>
        <w:rPr>
          <w:rFonts w:hint="eastAsia" w:ascii="Times New Roman" w:hAnsi="Times New Roman" w:cs="Times New Roman"/>
        </w:rPr>
        <w:t>by</w:t>
      </w:r>
      <w:r>
        <w:rPr>
          <w:rFonts w:ascii="Times New Roman" w:hAnsi="Times New Roman" w:cs="Times New Roman"/>
        </w:rPr>
        <w:t xml:space="preserve"> recombinant plasmid and cell transfection.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The cell </w:t>
      </w:r>
      <w:r>
        <w:rPr>
          <w:rFonts w:hint="eastAsia" w:ascii="Times New Roman" w:hAnsi="Times New Roman" w:cs="Times New Roman"/>
        </w:rPr>
        <w:t>viability</w:t>
      </w:r>
      <w:r>
        <w:rPr>
          <w:rFonts w:ascii="Times New Roman" w:hAnsi="Times New Roman" w:cs="Times New Roman"/>
        </w:rPr>
        <w:t xml:space="preserve">, invasion, and migration were detected by MTT assay, transwell assay, and wound-healing cell migration assay, respectively. </w:t>
      </w:r>
      <w:bookmarkStart w:id="9" w:name="OLE_LINK23"/>
      <w:r>
        <w:rPr>
          <w:rFonts w:ascii="Times New Roman" w:hAnsi="Times New Roman" w:cs="Times New Roman"/>
        </w:rPr>
        <w:t>Any b</w:t>
      </w:r>
      <w:r>
        <w:rPr>
          <w:rFonts w:hint="eastAsia" w:ascii="Times New Roman" w:hAnsi="Times New Roman" w:cs="Times New Roman"/>
        </w:rPr>
        <w:t>inding</w:t>
      </w:r>
      <w:r>
        <w:rPr>
          <w:rFonts w:ascii="Times New Roman" w:hAnsi="Times New Roman" w:cs="Times New Roman"/>
        </w:rPr>
        <w:t xml:space="preserve"> and interactions between the RNA and the proteins were </w:t>
      </w:r>
      <w:r>
        <w:rPr>
          <w:rFonts w:hint="eastAsia" w:ascii="Times New Roman" w:hAnsi="Times New Roman" w:cs="Times New Roman"/>
        </w:rPr>
        <w:t xml:space="preserve">determined with </w:t>
      </w:r>
      <w:r>
        <w:rPr>
          <w:rFonts w:ascii="Times New Roman" w:hAnsi="Times New Roman" w:cs="Times New Roman"/>
        </w:rPr>
        <w:t>RNA immunoprecipitation and RNA pull-down assays.</w:t>
      </w:r>
      <w:bookmarkEnd w:id="9"/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 nude mouse model for </w:t>
      </w:r>
      <w:r>
        <w:rPr>
          <w:rFonts w:ascii="Times New Roman" w:hAnsi="Times New Roman" w:eastAsia="宋体" w:cs="Times New Roman"/>
          <w:color w:val="000000"/>
          <w:szCs w:val="21"/>
        </w:rPr>
        <w:t>renal carcinoma</w:t>
      </w:r>
      <w:r>
        <w:rPr>
          <w:rFonts w:ascii="Times New Roman" w:hAnsi="Times New Roman" w:cs="Times New Roman"/>
        </w:rPr>
        <w:t xml:space="preserve"> was </w:t>
      </w:r>
      <w:r>
        <w:rPr>
          <w:rFonts w:hint="eastAsia" w:ascii="Times New Roman" w:hAnsi="Times New Roman" w:cs="Times New Roman"/>
        </w:rPr>
        <w:t>establish</w:t>
      </w:r>
      <w:r>
        <w:rPr>
          <w:rFonts w:ascii="Times New Roman" w:hAnsi="Times New Roman" w:cs="Times New Roman"/>
        </w:rPr>
        <w:t xml:space="preserve">ed for the </w:t>
      </w:r>
      <w:r>
        <w:rPr>
          <w:rStyle w:val="12"/>
          <w:rFonts w:hint="eastAsia" w:ascii="Times New Roman" w:hAnsi="Times New Roman" w:cs="Times New Roman"/>
          <w:i/>
          <w:szCs w:val="21"/>
        </w:rPr>
        <w:t>i</w:t>
      </w:r>
      <w:r>
        <w:rPr>
          <w:rStyle w:val="12"/>
          <w:rFonts w:ascii="Times New Roman" w:hAnsi="Times New Roman" w:cs="Times New Roman"/>
          <w:i/>
          <w:szCs w:val="21"/>
        </w:rPr>
        <w:t>n vivo</w:t>
      </w:r>
      <w:r>
        <w:rPr>
          <w:rFonts w:ascii="Times New Roman" w:hAnsi="Times New Roman" w:cs="Times New Roman"/>
        </w:rPr>
        <w:t xml:space="preserve"> expression</w:t>
      </w:r>
      <w:r>
        <w:rPr>
          <w:rFonts w:hint="eastAsia" w:ascii="Times New Roman" w:hAnsi="Times New Roman" w:cs="Times New Roman"/>
        </w:rPr>
        <w:t xml:space="preserve"> of</w:t>
      </w:r>
      <w:r>
        <w:rPr>
          <w:rFonts w:ascii="Times New Roman" w:hAnsi="Times New Roman" w:cs="Times New Roman"/>
        </w:rPr>
        <w:t xml:space="preserve"> PCAT29.</w:t>
      </w:r>
    </w:p>
    <w:p>
      <w:pPr>
        <w:spacing w:line="360" w:lineRule="auto"/>
        <w:rPr>
          <w:rStyle w:val="12"/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b/>
          <w:color w:val="000000"/>
          <w:szCs w:val="21"/>
        </w:rPr>
        <w:t>R</w:t>
      </w:r>
      <w:r>
        <w:rPr>
          <w:rFonts w:hint="eastAsia" w:ascii="Times New Roman" w:hAnsi="Times New Roman"/>
          <w:b/>
          <w:color w:val="000000"/>
          <w:szCs w:val="21"/>
        </w:rPr>
        <w:t xml:space="preserve">esults </w:t>
      </w:r>
      <w:r>
        <w:rPr>
          <w:rFonts w:ascii="Times New Roman" w:hAnsi="Times New Roman"/>
          <w:color w:val="000000"/>
          <w:szCs w:val="21"/>
        </w:rPr>
        <w:t>In renal carcinoma tissues</w:t>
      </w:r>
      <w:r>
        <w:rPr>
          <w:rFonts w:hint="eastAsia" w:ascii="Times New Roman" w:hAnsi="Times New Roman"/>
          <w:color w:val="000000"/>
          <w:szCs w:val="21"/>
        </w:rPr>
        <w:t>, the</w:t>
      </w:r>
      <w:r>
        <w:rPr>
          <w:rFonts w:ascii="Times New Roman" w:hAnsi="Times New Roman"/>
          <w:color w:val="000000"/>
          <w:szCs w:val="21"/>
        </w:rPr>
        <w:t xml:space="preserve"> expression of lncRNA PCAT29 </w:t>
      </w:r>
      <w:r>
        <w:rPr>
          <w:rFonts w:hint="eastAsia" w:ascii="Times New Roman" w:hAnsi="Times New Roman"/>
          <w:color w:val="000000"/>
          <w:szCs w:val="21"/>
        </w:rPr>
        <w:t>was down-regulated while</w:t>
      </w:r>
      <w:r>
        <w:rPr>
          <w:rFonts w:ascii="Times New Roman" w:hAnsi="Times New Roman"/>
          <w:color w:val="000000"/>
          <w:szCs w:val="21"/>
        </w:rPr>
        <w:t xml:space="preserve"> that of FLOT1 </w:t>
      </w:r>
      <w:r>
        <w:rPr>
          <w:rFonts w:hint="eastAsia" w:ascii="Times New Roman" w:hAnsi="Times New Roman"/>
          <w:color w:val="000000"/>
          <w:szCs w:val="21"/>
        </w:rPr>
        <w:t>was up-regulated.</w:t>
      </w:r>
      <w:r>
        <w:rPr>
          <w:rStyle w:val="12"/>
          <w:rFonts w:hint="eastAsia" w:ascii="Times New Roman" w:hAnsi="Times New Roman" w:cs="Times New Roman"/>
          <w:szCs w:val="21"/>
        </w:rPr>
        <w:t xml:space="preserve"> </w:t>
      </w:r>
      <w:r>
        <w:rPr>
          <w:rStyle w:val="12"/>
          <w:rFonts w:ascii="Times New Roman" w:hAnsi="Times New Roman" w:cs="Times New Roman"/>
          <w:szCs w:val="21"/>
        </w:rPr>
        <w:t>PCAT29 negatively regulated FLOT1</w:t>
      </w:r>
      <w:r>
        <w:rPr>
          <w:rStyle w:val="12"/>
          <w:rFonts w:hint="eastAsia" w:ascii="Times New Roman" w:hAnsi="Times New Roman" w:cs="Times New Roman"/>
          <w:szCs w:val="21"/>
        </w:rPr>
        <w:t xml:space="preserve">, and </w:t>
      </w:r>
      <w:r>
        <w:rPr>
          <w:rStyle w:val="12"/>
          <w:rFonts w:ascii="Times New Roman" w:hAnsi="Times New Roman" w:cs="Times New Roman"/>
          <w:szCs w:val="21"/>
        </w:rPr>
        <w:t xml:space="preserve">the </w:t>
      </w:r>
      <w:r>
        <w:rPr>
          <w:rStyle w:val="12"/>
          <w:rFonts w:hint="eastAsia" w:ascii="Times New Roman" w:hAnsi="Times New Roman" w:cs="Times New Roman"/>
          <w:szCs w:val="21"/>
        </w:rPr>
        <w:t>o</w:t>
      </w:r>
      <w:r>
        <w:rPr>
          <w:rStyle w:val="12"/>
          <w:rFonts w:ascii="Times New Roman" w:hAnsi="Times New Roman" w:cs="Times New Roman"/>
          <w:szCs w:val="21"/>
        </w:rPr>
        <w:t>verexpression of PCAT29 inhibited the cell proliferation viability, invasion, and migration of renal carcinoma by down-regulating FLOT1</w:t>
      </w:r>
      <w:r>
        <w:rPr>
          <w:rStyle w:val="12"/>
          <w:rFonts w:hint="eastAsia" w:ascii="Times New Roman" w:hAnsi="Times New Roman" w:cs="Times New Roman"/>
          <w:szCs w:val="21"/>
        </w:rPr>
        <w:t xml:space="preserve">. </w:t>
      </w:r>
      <w:r>
        <w:rPr>
          <w:rStyle w:val="12"/>
          <w:rFonts w:ascii="Times New Roman" w:hAnsi="Times New Roman" w:cs="Times New Roman"/>
          <w:szCs w:val="21"/>
        </w:rPr>
        <w:t xml:space="preserve">The </w:t>
      </w:r>
      <w:r>
        <w:rPr>
          <w:rStyle w:val="12"/>
          <w:rFonts w:ascii="Times New Roman" w:hAnsi="Times New Roman" w:cs="Times New Roman"/>
          <w:i/>
          <w:szCs w:val="21"/>
        </w:rPr>
        <w:t>in vivo</w:t>
      </w:r>
      <w:r>
        <w:rPr>
          <w:rStyle w:val="12"/>
          <w:rFonts w:hint="eastAsia" w:ascii="Times New Roman" w:hAnsi="Times New Roman" w:cs="Times New Roman"/>
          <w:szCs w:val="21"/>
        </w:rPr>
        <w:t xml:space="preserve"> e</w:t>
      </w:r>
      <w:r>
        <w:rPr>
          <w:rStyle w:val="12"/>
          <w:rFonts w:ascii="Times New Roman" w:hAnsi="Times New Roman" w:cs="Times New Roman"/>
          <w:szCs w:val="21"/>
        </w:rPr>
        <w:t>xpress</w:t>
      </w:r>
      <w:r>
        <w:rPr>
          <w:rStyle w:val="12"/>
          <w:rFonts w:hint="eastAsia" w:ascii="Times New Roman" w:hAnsi="Times New Roman" w:cs="Times New Roman"/>
          <w:szCs w:val="21"/>
        </w:rPr>
        <w:t>ion of</w:t>
      </w:r>
      <w:r>
        <w:rPr>
          <w:rStyle w:val="12"/>
          <w:rFonts w:ascii="Times New Roman" w:hAnsi="Times New Roman" w:cs="Times New Roman"/>
          <w:szCs w:val="21"/>
        </w:rPr>
        <w:t xml:space="preserve"> PCAT29 inhibited tumor growth in a mouse model of renal carcinoma</w:t>
      </w:r>
      <w:r>
        <w:rPr>
          <w:rStyle w:val="12"/>
          <w:rFonts w:hint="eastAsia" w:ascii="Times New Roman" w:hAnsi="Times New Roman" w:cs="Times New Roman"/>
          <w:szCs w:val="21"/>
        </w:rPr>
        <w:t>.</w:t>
      </w:r>
    </w:p>
    <w:p>
      <w:pPr>
        <w:spacing w:line="360" w:lineRule="auto"/>
        <w:rPr>
          <w:rFonts w:ascii="Times New Roman" w:hAnsi="Times New Roman"/>
          <w:b/>
          <w:color w:val="000000"/>
          <w:szCs w:val="21"/>
        </w:rPr>
      </w:pPr>
      <w:r>
        <w:rPr>
          <w:rFonts w:ascii="Times New Roman" w:hAnsi="Times New Roman"/>
          <w:b/>
          <w:color w:val="000000"/>
          <w:szCs w:val="21"/>
        </w:rPr>
        <w:t>C</w:t>
      </w:r>
      <w:r>
        <w:rPr>
          <w:rFonts w:hint="eastAsia" w:ascii="Times New Roman" w:hAnsi="Times New Roman"/>
          <w:b/>
          <w:color w:val="000000"/>
          <w:szCs w:val="21"/>
        </w:rPr>
        <w:t xml:space="preserve">onclusion </w:t>
      </w:r>
      <w:r>
        <w:rPr>
          <w:rFonts w:hint="eastAsia" w:ascii="Times New Roman" w:hAnsi="Times New Roman"/>
          <w:color w:val="000000"/>
          <w:szCs w:val="21"/>
        </w:rPr>
        <w:t>L</w:t>
      </w:r>
      <w:r>
        <w:rPr>
          <w:rFonts w:ascii="Times New Roman" w:hAnsi="Times New Roman"/>
          <w:color w:val="000000"/>
          <w:szCs w:val="21"/>
        </w:rPr>
        <w:t>ncRNA PCAT29</w:t>
      </w:r>
      <w:r>
        <w:rPr>
          <w:rFonts w:hint="eastAsia" w:ascii="Times New Roman" w:hAnsi="Times New Roman"/>
          <w:color w:val="000000"/>
          <w:szCs w:val="21"/>
        </w:rPr>
        <w:t xml:space="preserve"> </w:t>
      </w:r>
      <w:r>
        <w:rPr>
          <w:rFonts w:ascii="Times New Roman" w:hAnsi="Times New Roman"/>
          <w:color w:val="000000"/>
          <w:szCs w:val="21"/>
        </w:rPr>
        <w:t xml:space="preserve">inhibited the cell proliferation viability, invasion, and migration </w:t>
      </w:r>
      <w:r>
        <w:rPr>
          <w:rFonts w:hint="eastAsia" w:ascii="Times New Roman" w:hAnsi="Times New Roman"/>
          <w:color w:val="000000"/>
          <w:szCs w:val="21"/>
        </w:rPr>
        <w:t>in</w:t>
      </w:r>
      <w:r>
        <w:rPr>
          <w:rFonts w:ascii="Times New Roman" w:hAnsi="Times New Roman"/>
          <w:color w:val="000000"/>
          <w:szCs w:val="21"/>
        </w:rPr>
        <w:t xml:space="preserve"> renal carcinoma by down-regulating FLOT1</w:t>
      </w:r>
      <w:r>
        <w:rPr>
          <w:rFonts w:hint="eastAsia" w:ascii="Times New Roman" w:hAnsi="Times New Roman"/>
          <w:color w:val="000000"/>
          <w:szCs w:val="21"/>
        </w:rPr>
        <w:t>, thereby suppressing tumor growth.</w:t>
      </w:r>
    </w:p>
    <w:p>
      <w:pPr>
        <w:spacing w:line="360" w:lineRule="auto"/>
        <w:rPr>
          <w:rFonts w:ascii="Times New Roman" w:hAnsi="Times New Roman"/>
          <w:b/>
          <w:color w:val="000000"/>
          <w:szCs w:val="21"/>
        </w:rPr>
      </w:pPr>
      <w:r>
        <w:rPr>
          <w:rFonts w:ascii="Times New Roman" w:hAnsi="Times New Roman"/>
          <w:b/>
          <w:color w:val="000000"/>
          <w:szCs w:val="21"/>
        </w:rPr>
        <w:t>Keywords</w:t>
      </w:r>
      <w:r>
        <w:rPr>
          <w:rFonts w:hint="eastAsia" w:ascii="Times New Roman" w:hAnsi="Times New Roman"/>
          <w:b/>
          <w:color w:val="000000"/>
          <w:szCs w:val="21"/>
        </w:rPr>
        <w:t xml:space="preserve">: </w:t>
      </w:r>
      <w:r>
        <w:rPr>
          <w:rFonts w:hint="eastAsia" w:ascii="Times New Roman" w:hAnsi="Times New Roman"/>
          <w:color w:val="000000"/>
          <w:szCs w:val="21"/>
        </w:rPr>
        <w:t>L</w:t>
      </w:r>
      <w:r>
        <w:rPr>
          <w:rFonts w:ascii="Times New Roman" w:hAnsi="Times New Roman"/>
          <w:color w:val="000000"/>
          <w:szCs w:val="21"/>
        </w:rPr>
        <w:t>ncRNA PCAT29</w:t>
      </w:r>
      <w:r>
        <w:rPr>
          <w:rFonts w:hint="eastAsia" w:ascii="Times New Roman" w:hAnsi="Times New Roman"/>
          <w:color w:val="000000"/>
          <w:szCs w:val="21"/>
        </w:rPr>
        <w:t xml:space="preserve">; </w:t>
      </w:r>
      <w:r>
        <w:rPr>
          <w:rFonts w:ascii="Times New Roman" w:hAnsi="Times New Roman"/>
          <w:color w:val="000000"/>
          <w:szCs w:val="21"/>
        </w:rPr>
        <w:t>renal carcinoma</w:t>
      </w:r>
      <w:r>
        <w:rPr>
          <w:rFonts w:hint="eastAsia" w:ascii="Times New Roman" w:hAnsi="Times New Roman"/>
          <w:color w:val="000000"/>
          <w:szCs w:val="21"/>
        </w:rPr>
        <w:t>;</w:t>
      </w:r>
      <w:r>
        <w:rPr>
          <w:rFonts w:ascii="Times New Roman" w:hAnsi="Times New Roman"/>
          <w:color w:val="000000"/>
          <w:szCs w:val="21"/>
        </w:rPr>
        <w:t xml:space="preserve"> cell proliferation</w:t>
      </w:r>
      <w:r>
        <w:rPr>
          <w:rFonts w:hint="eastAsia" w:ascii="Times New Roman" w:hAnsi="Times New Roman"/>
          <w:color w:val="000000"/>
          <w:szCs w:val="21"/>
        </w:rPr>
        <w:t xml:space="preserve">; cell </w:t>
      </w:r>
      <w:r>
        <w:rPr>
          <w:rFonts w:ascii="Times New Roman" w:hAnsi="Times New Roman"/>
          <w:color w:val="000000"/>
          <w:szCs w:val="21"/>
        </w:rPr>
        <w:t>invasion</w:t>
      </w:r>
      <w:r>
        <w:rPr>
          <w:rFonts w:hint="eastAsia" w:ascii="Times New Roman" w:hAnsi="Times New Roman"/>
          <w:color w:val="000000"/>
          <w:szCs w:val="21"/>
        </w:rPr>
        <w:t xml:space="preserve"> and</w:t>
      </w:r>
      <w:r>
        <w:rPr>
          <w:rFonts w:ascii="Times New Roman" w:hAnsi="Times New Roman"/>
          <w:color w:val="000000"/>
          <w:szCs w:val="21"/>
        </w:rPr>
        <w:t xml:space="preserve"> migration</w:t>
      </w:r>
      <w:r>
        <w:rPr>
          <w:rFonts w:hint="eastAsia" w:ascii="Times New Roman" w:hAnsi="Times New Roman"/>
          <w:color w:val="000000"/>
          <w:szCs w:val="21"/>
        </w:rPr>
        <w:t xml:space="preserve">; </w:t>
      </w:r>
      <w:r>
        <w:rPr>
          <w:rFonts w:ascii="Times New Roman" w:hAnsi="Times New Roman"/>
          <w:color w:val="000000"/>
          <w:szCs w:val="21"/>
        </w:rPr>
        <w:t>FLOT1</w:t>
      </w:r>
    </w:p>
    <w:p>
      <w:pPr>
        <w:spacing w:line="360" w:lineRule="auto"/>
        <w:rPr>
          <w:rFonts w:ascii="Times New Roman" w:hAnsi="Times New Roman"/>
          <w:b/>
          <w:color w:val="000000"/>
          <w:szCs w:val="21"/>
        </w:rPr>
      </w:pPr>
      <w:r>
        <w:rPr>
          <w:rFonts w:ascii="Times New Roman" w:hAnsi="Times New Roman"/>
          <w:b/>
          <w:color w:val="000000"/>
          <w:szCs w:val="21"/>
        </w:rPr>
        <w:t>INTRODUCTION</w:t>
      </w:r>
    </w:p>
    <w:p>
      <w:pPr>
        <w:spacing w:line="360" w:lineRule="auto"/>
        <w:ind w:firstLine="720"/>
        <w:rPr>
          <w:rStyle w:val="12"/>
          <w:rFonts w:ascii="Times New Roman" w:hAnsi="Times New Roman" w:cs="Times New Roman"/>
          <w:szCs w:val="21"/>
        </w:rPr>
      </w:pPr>
      <w:bookmarkStart w:id="10" w:name="OLE_LINK35"/>
      <w:bookmarkStart w:id="11" w:name="OLE_LINK36"/>
      <w:r>
        <w:rPr>
          <w:rStyle w:val="12"/>
          <w:rFonts w:hint="eastAsia" w:ascii="Times New Roman" w:hAnsi="Times New Roman" w:cs="Times New Roman"/>
          <w:szCs w:val="21"/>
        </w:rPr>
        <w:t>Renal carcinoma</w:t>
      </w:r>
      <w:bookmarkEnd w:id="10"/>
      <w:bookmarkEnd w:id="11"/>
      <w:r>
        <w:rPr>
          <w:rStyle w:val="12"/>
          <w:rFonts w:hint="eastAsia" w:ascii="Times New Roman" w:hAnsi="Times New Roman" w:cs="Times New Roman"/>
          <w:szCs w:val="21"/>
        </w:rPr>
        <w:t>, or r</w:t>
      </w:r>
      <w:r>
        <w:rPr>
          <w:rStyle w:val="12"/>
          <w:rFonts w:ascii="Times New Roman" w:hAnsi="Times New Roman" w:cs="Times New Roman"/>
          <w:szCs w:val="21"/>
        </w:rPr>
        <w:t>enal cell carcinoma (RCC)</w:t>
      </w:r>
      <w:r>
        <w:rPr>
          <w:rStyle w:val="12"/>
          <w:rFonts w:hint="eastAsia" w:ascii="Times New Roman" w:hAnsi="Times New Roman" w:cs="Times New Roman"/>
          <w:szCs w:val="21"/>
        </w:rPr>
        <w:t>,</w:t>
      </w:r>
      <w:r>
        <w:rPr>
          <w:rStyle w:val="12"/>
          <w:rFonts w:ascii="Times New Roman" w:hAnsi="Times New Roman" w:cs="Times New Roman"/>
          <w:szCs w:val="21"/>
        </w:rPr>
        <w:t xml:space="preserve"> is a </w:t>
      </w:r>
      <w:r>
        <w:rPr>
          <w:rStyle w:val="12"/>
          <w:rFonts w:hint="eastAsia" w:ascii="Times New Roman" w:hAnsi="Times New Roman" w:cs="Times New Roman"/>
          <w:szCs w:val="21"/>
        </w:rPr>
        <w:t xml:space="preserve">common </w:t>
      </w:r>
      <w:r>
        <w:rPr>
          <w:rStyle w:val="12"/>
          <w:rFonts w:ascii="Times New Roman" w:hAnsi="Times New Roman" w:cs="Times New Roman"/>
          <w:szCs w:val="21"/>
        </w:rPr>
        <w:t>malignan</w:t>
      </w:r>
      <w:r>
        <w:rPr>
          <w:rStyle w:val="12"/>
          <w:rFonts w:hint="eastAsia" w:ascii="Times New Roman" w:hAnsi="Times New Roman" w:cs="Times New Roman"/>
          <w:szCs w:val="21"/>
        </w:rPr>
        <w:t>c</w:t>
      </w:r>
      <w:r>
        <w:rPr>
          <w:rStyle w:val="12"/>
          <w:rFonts w:ascii="Times New Roman" w:hAnsi="Times New Roman" w:cs="Times New Roman"/>
          <w:szCs w:val="21"/>
        </w:rPr>
        <w:t>y of the urinary system</w:t>
      </w:r>
      <w:r>
        <w:rPr>
          <w:rStyle w:val="12"/>
          <w:rFonts w:hint="eastAsia" w:ascii="Times New Roman" w:hAnsi="Times New Roman" w:cs="Times New Roman"/>
          <w:szCs w:val="21"/>
        </w:rPr>
        <w:t xml:space="preserve">, </w:t>
      </w:r>
      <w:r>
        <w:rPr>
          <w:rStyle w:val="12"/>
          <w:rFonts w:ascii="Times New Roman" w:hAnsi="Times New Roman" w:cs="Times New Roman"/>
          <w:szCs w:val="21"/>
        </w:rPr>
        <w:t>surpassed in prevalence only by</w:t>
      </w:r>
      <w:r>
        <w:rPr>
          <w:rStyle w:val="12"/>
          <w:rFonts w:hint="eastAsia" w:ascii="Times New Roman" w:hAnsi="Times New Roman" w:cs="Times New Roman"/>
          <w:szCs w:val="21"/>
        </w:rPr>
        <w:t xml:space="preserve"> </w:t>
      </w:r>
      <w:r>
        <w:rPr>
          <w:rStyle w:val="12"/>
          <w:rFonts w:ascii="Times New Roman" w:hAnsi="Times New Roman" w:cs="Times New Roman"/>
          <w:szCs w:val="21"/>
        </w:rPr>
        <w:t xml:space="preserve">bladder neoplasm </w:t>
      </w:r>
      <w:r>
        <w:rPr>
          <w:rStyle w:val="12"/>
          <w:rFonts w:ascii="Times New Roman" w:hAnsi="Times New Roman" w:cs="Times New Roman"/>
          <w:szCs w:val="21"/>
        </w:rPr>
        <w:fldChar w:fldCharType="begin"/>
      </w:r>
      <w:r>
        <w:rPr>
          <w:rStyle w:val="12"/>
          <w:rFonts w:ascii="Times New Roman" w:hAnsi="Times New Roman" w:cs="Times New Roman"/>
          <w:szCs w:val="21"/>
        </w:rPr>
        <w:instrText xml:space="preserve"> ADDIN EN.CITE &lt;EndNote&gt;&lt;Cite&gt;&lt;Author&gt;Jonasch&lt;/Author&gt;&lt;Year&gt;2014&lt;/Year&gt;&lt;RecNum&gt;1616&lt;/RecNum&gt;&lt;DisplayText&gt;&lt;style face="superscript"&gt;[1]&lt;/style&gt;&lt;/DisplayText&gt;&lt;record&gt;&lt;rec-number&gt;1616&lt;/rec-number&gt;&lt;foreign-keys&gt;&lt;key app="EN" db-id="zzwa02psuaf5rvez5zr5xw0use9ztespv2d5" timestamp="1536043935"&gt;1616&lt;/key&gt;&lt;/foreign-keys&gt;&lt;ref-type name="Journal Article"&gt;17&lt;/ref-type&gt;&lt;contributors&gt;&lt;authors&gt;&lt;author&gt;Jonasch, E.&lt;/author&gt;&lt;author&gt;Gao, J.&lt;/author&gt;&lt;author&gt;Rathmell, W. K.&lt;/author&gt;&lt;/authors&gt;&lt;/contributors&gt;&lt;auth-address&gt;Department of GU Medical Oncology, MD Anderson Cancer Center, Houston, TX 77230-1439, USA ejonasch@mdanderson.org.&amp;#xD;Department of GU Medical Oncology, MD Anderson Cancer Center, Houston, TX 77230-1439, USA.&amp;#xD;Comprehensive Cancer Center, Chapel Hill, NC, USA.&lt;/auth-address&gt;&lt;titles&gt;&lt;title&gt;Renal cell carcinoma&lt;/title&gt;&lt;secondary-title&gt;BMJ&lt;/secondary-title&gt;&lt;/titles&gt;&lt;periodical&gt;&lt;full-title&gt;BMJ&lt;/full-title&gt;&lt;/periodical&gt;&lt;pages&gt;g4797&lt;/pages&gt;&lt;volume&gt;349&lt;/volume&gt;&lt;keywords&gt;&lt;keyword&gt;Antineoplastic Agents/therapeutic use&lt;/keyword&gt;&lt;keyword&gt;*Carcinoma, Renal Cell/classification/epidemiology/genetics/pathology/surgery&lt;/keyword&gt;&lt;keyword&gt;Chemotherapy, Adjuvant&lt;/keyword&gt;&lt;keyword&gt;Genomics&lt;/keyword&gt;&lt;keyword&gt;Humans&lt;/keyword&gt;&lt;keyword&gt;Incidence&lt;/keyword&gt;&lt;keyword&gt;*Kidney Neoplasms/classification/epidemiology/genetics/pathology/surgery&lt;/keyword&gt;&lt;keyword&gt;Mutation&lt;/keyword&gt;&lt;keyword&gt;Neoplasm Metastasis&lt;/keyword&gt;&lt;keyword&gt;Neoplasm Staging&lt;/keyword&gt;&lt;keyword&gt;Prevalence&lt;/keyword&gt;&lt;keyword&gt;Prognosis&lt;/keyword&gt;&lt;/keywords&gt;&lt;dates&gt;&lt;year&gt;2014&lt;/year&gt;&lt;pub-dates&gt;&lt;date&gt;Nov 10&lt;/date&gt;&lt;/pub-dates&gt;&lt;/dates&gt;&lt;isbn&gt;1756-1833 (Electronic)&amp;#xD;0959-8138 (Linking)&lt;/isbn&gt;&lt;accession-num&gt;25385470&lt;/accession-num&gt;&lt;urls&gt;&lt;related-urls&gt;&lt;url&gt;https://www.ncbi.nlm.nih.gov/pubmed/25385470&lt;/url&gt;&lt;/related-urls&gt;&lt;/urls&gt;&lt;custom2&gt;PMC4707715&lt;/custom2&gt;&lt;electronic-resource-num&gt;10.1136/bmj.g4797&lt;/electronic-resource-num&gt;&lt;/record&gt;&lt;/Cite&gt;&lt;/EndNote&gt;</w:instrText>
      </w:r>
      <w:r>
        <w:rPr>
          <w:rStyle w:val="12"/>
          <w:rFonts w:ascii="Times New Roman" w:hAnsi="Times New Roman" w:cs="Times New Roman"/>
          <w:szCs w:val="21"/>
        </w:rPr>
        <w:fldChar w:fldCharType="separate"/>
      </w:r>
      <w:r>
        <w:rPr>
          <w:rStyle w:val="12"/>
          <w:rFonts w:ascii="Times New Roman" w:hAnsi="Times New Roman" w:cs="Times New Roman"/>
          <w:szCs w:val="21"/>
          <w:vertAlign w:val="superscript"/>
        </w:rPr>
        <w:t>[1]</w:t>
      </w:r>
      <w:r>
        <w:rPr>
          <w:rStyle w:val="12"/>
          <w:rFonts w:ascii="Times New Roman" w:hAnsi="Times New Roman" w:cs="Times New Roman"/>
          <w:szCs w:val="21"/>
        </w:rPr>
        <w:fldChar w:fldCharType="end"/>
      </w:r>
      <w:r>
        <w:rPr>
          <w:rStyle w:val="12"/>
          <w:rFonts w:hint="eastAsia" w:ascii="Times New Roman" w:hAnsi="Times New Roman" w:cs="Times New Roman"/>
          <w:szCs w:val="21"/>
        </w:rPr>
        <w:t xml:space="preserve">. </w:t>
      </w:r>
      <w:r>
        <w:rPr>
          <w:rStyle w:val="12"/>
          <w:rFonts w:ascii="Times New Roman" w:hAnsi="Times New Roman" w:cs="Times New Roman"/>
          <w:szCs w:val="21"/>
        </w:rPr>
        <w:t>T</w:t>
      </w:r>
      <w:r>
        <w:rPr>
          <w:rStyle w:val="12"/>
          <w:rFonts w:hint="eastAsia" w:ascii="Times New Roman" w:hAnsi="Times New Roman" w:cs="Times New Roman"/>
          <w:szCs w:val="21"/>
        </w:rPr>
        <w:t xml:space="preserve">he incidence and mortality of </w:t>
      </w:r>
      <w:r>
        <w:rPr>
          <w:rStyle w:val="12"/>
          <w:rFonts w:ascii="Times New Roman" w:hAnsi="Times New Roman" w:cs="Times New Roman"/>
          <w:szCs w:val="21"/>
        </w:rPr>
        <w:t>RCC</w:t>
      </w:r>
      <w:r>
        <w:rPr>
          <w:rStyle w:val="12"/>
          <w:rFonts w:hint="eastAsia" w:ascii="Times New Roman" w:hAnsi="Times New Roman" w:cs="Times New Roman"/>
          <w:szCs w:val="21"/>
        </w:rPr>
        <w:t xml:space="preserve"> in different areas, genders</w:t>
      </w:r>
      <w:r>
        <w:rPr>
          <w:rStyle w:val="12"/>
          <w:rFonts w:ascii="Times New Roman" w:hAnsi="Times New Roman" w:cs="Times New Roman"/>
          <w:szCs w:val="21"/>
        </w:rPr>
        <w:t>,</w:t>
      </w:r>
      <w:r>
        <w:rPr>
          <w:rStyle w:val="12"/>
          <w:rFonts w:hint="eastAsia" w:ascii="Times New Roman" w:hAnsi="Times New Roman" w:cs="Times New Roman"/>
          <w:szCs w:val="21"/>
        </w:rPr>
        <w:t xml:space="preserve"> and ages are all with little </w:t>
      </w:r>
      <w:r>
        <w:rPr>
          <w:rStyle w:val="12"/>
          <w:rFonts w:ascii="Times New Roman" w:hAnsi="Times New Roman" w:cs="Times New Roman"/>
          <w:szCs w:val="21"/>
        </w:rPr>
        <w:t xml:space="preserve">optimism </w:t>
      </w:r>
      <w:r>
        <w:rPr>
          <w:rStyle w:val="12"/>
          <w:rFonts w:ascii="Times New Roman" w:hAnsi="Times New Roman" w:cs="Times New Roman"/>
          <w:szCs w:val="21"/>
        </w:rPr>
        <w:fldChar w:fldCharType="begin">
          <w:fldData xml:space="preserve">PEVuZE5vdGU+PENpdGU+PEF1dGhvcj5abmFvcjwvQXV0aG9yPjxZZWFyPjIwMTU8L1llYXI+PFJl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</w:fldData>
        </w:fldChar>
      </w:r>
      <w:r>
        <w:rPr>
          <w:rStyle w:val="12"/>
          <w:rFonts w:ascii="Times New Roman" w:hAnsi="Times New Roman" w:cs="Times New Roman"/>
          <w:szCs w:val="21"/>
        </w:rPr>
        <w:instrText xml:space="preserve"> ADDIN EN.CITE </w:instrText>
      </w:r>
      <w:r>
        <w:rPr>
          <w:rStyle w:val="12"/>
          <w:rFonts w:ascii="Times New Roman" w:hAnsi="Times New Roman" w:cs="Times New Roman"/>
          <w:szCs w:val="21"/>
        </w:rPr>
        <w:fldChar w:fldCharType="begin">
          <w:fldData xml:space="preserve">PEVuZE5vdGU+PENpdGU+PEF1dGhvcj5abmFvcjwvQXV0aG9yPjxZZWFyPjIwMTU8L1llYXI+PFJl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</w:fldData>
        </w:fldChar>
      </w:r>
      <w:r>
        <w:rPr>
          <w:rStyle w:val="12"/>
          <w:rFonts w:ascii="Times New Roman" w:hAnsi="Times New Roman" w:cs="Times New Roman"/>
          <w:szCs w:val="21"/>
        </w:rPr>
        <w:instrText xml:space="preserve"> ADDIN EN.CITE.DATA </w:instrText>
      </w:r>
      <w:r>
        <w:rPr>
          <w:rStyle w:val="12"/>
          <w:rFonts w:ascii="Times New Roman" w:hAnsi="Times New Roman" w:cs="Times New Roman"/>
          <w:szCs w:val="21"/>
        </w:rPr>
        <w:fldChar w:fldCharType="end"/>
      </w:r>
      <w:r>
        <w:rPr>
          <w:rStyle w:val="12"/>
          <w:rFonts w:ascii="Times New Roman" w:hAnsi="Times New Roman" w:cs="Times New Roman"/>
          <w:szCs w:val="21"/>
        </w:rPr>
        <w:fldChar w:fldCharType="separate"/>
      </w:r>
      <w:r>
        <w:rPr>
          <w:rStyle w:val="12"/>
          <w:rFonts w:ascii="Times New Roman" w:hAnsi="Times New Roman" w:cs="Times New Roman"/>
          <w:szCs w:val="21"/>
          <w:vertAlign w:val="superscript"/>
        </w:rPr>
        <w:t>[2,3]</w:t>
      </w:r>
      <w:r>
        <w:rPr>
          <w:rStyle w:val="12"/>
          <w:rFonts w:ascii="Times New Roman" w:hAnsi="Times New Roman" w:cs="Times New Roman"/>
          <w:szCs w:val="21"/>
        </w:rPr>
        <w:fldChar w:fldCharType="end"/>
      </w:r>
      <w:r>
        <w:rPr>
          <w:rStyle w:val="12"/>
          <w:rFonts w:hint="eastAsia" w:ascii="Times New Roman" w:hAnsi="Times New Roman" w:cs="Times New Roman"/>
          <w:szCs w:val="21"/>
        </w:rPr>
        <w:t xml:space="preserve">. </w:t>
      </w:r>
      <w:r>
        <w:rPr>
          <w:rStyle w:val="12"/>
          <w:rFonts w:ascii="Times New Roman" w:hAnsi="Times New Roman" w:cs="Times New Roman"/>
          <w:szCs w:val="21"/>
        </w:rPr>
        <w:t>RCC</w:t>
      </w:r>
      <w:r>
        <w:rPr>
          <w:rStyle w:val="12"/>
          <w:rFonts w:hint="eastAsia" w:ascii="Times New Roman" w:hAnsi="Times New Roman" w:cs="Times New Roman"/>
          <w:szCs w:val="21"/>
        </w:rPr>
        <w:t xml:space="preserve"> originates from </w:t>
      </w:r>
      <w:r>
        <w:rPr>
          <w:rStyle w:val="12"/>
          <w:rFonts w:ascii="Times New Roman" w:hAnsi="Times New Roman" w:cs="Times New Roman"/>
          <w:szCs w:val="21"/>
        </w:rPr>
        <w:t xml:space="preserve">the renal proximal tubule, and 25–30% of patients with </w:t>
      </w:r>
      <w:bookmarkStart w:id="12" w:name="OLE_LINK37"/>
      <w:bookmarkStart w:id="13" w:name="OLE_LINK41"/>
      <w:r>
        <w:rPr>
          <w:rStyle w:val="12"/>
          <w:rFonts w:ascii="Times New Roman" w:hAnsi="Times New Roman" w:cs="Times New Roman"/>
          <w:szCs w:val="21"/>
        </w:rPr>
        <w:t>RCC</w:t>
      </w:r>
      <w:r>
        <w:rPr>
          <w:rStyle w:val="12"/>
          <w:rFonts w:hint="eastAsia" w:ascii="Times New Roman" w:hAnsi="Times New Roman" w:cs="Times New Roman"/>
          <w:szCs w:val="21"/>
        </w:rPr>
        <w:t xml:space="preserve"> </w:t>
      </w:r>
      <w:bookmarkEnd w:id="12"/>
      <w:bookmarkEnd w:id="13"/>
      <w:r>
        <w:rPr>
          <w:rStyle w:val="12"/>
          <w:rFonts w:hint="eastAsia" w:ascii="Times New Roman" w:hAnsi="Times New Roman" w:cs="Times New Roman"/>
          <w:szCs w:val="21"/>
        </w:rPr>
        <w:t xml:space="preserve">have been </w:t>
      </w:r>
      <w:r>
        <w:rPr>
          <w:rStyle w:val="12"/>
          <w:rFonts w:ascii="Times New Roman" w:hAnsi="Times New Roman" w:cs="Times New Roman"/>
          <w:szCs w:val="21"/>
        </w:rPr>
        <w:t>found to have</w:t>
      </w:r>
      <w:r>
        <w:rPr>
          <w:rStyle w:val="12"/>
          <w:rFonts w:hint="eastAsia" w:ascii="Times New Roman" w:hAnsi="Times New Roman" w:cs="Times New Roman"/>
          <w:szCs w:val="21"/>
        </w:rPr>
        <w:t xml:space="preserve"> </w:t>
      </w:r>
      <w:r>
        <w:rPr>
          <w:rStyle w:val="12"/>
          <w:rFonts w:ascii="Times New Roman" w:hAnsi="Times New Roman" w:cs="Times New Roman"/>
          <w:szCs w:val="21"/>
        </w:rPr>
        <w:t>metastases; this diagnosis is grim as</w:t>
      </w:r>
      <w:r>
        <w:rPr>
          <w:rStyle w:val="12"/>
          <w:rFonts w:hint="eastAsia" w:ascii="Times New Roman" w:hAnsi="Times New Roman" w:cs="Times New Roman"/>
          <w:szCs w:val="21"/>
        </w:rPr>
        <w:t xml:space="preserve"> metastatic </w:t>
      </w:r>
      <w:r>
        <w:rPr>
          <w:rStyle w:val="12"/>
          <w:rFonts w:ascii="Times New Roman" w:hAnsi="Times New Roman" w:cs="Times New Roman"/>
          <w:szCs w:val="21"/>
        </w:rPr>
        <w:t>RCC</w:t>
      </w:r>
      <w:r>
        <w:rPr>
          <w:rStyle w:val="12"/>
          <w:rFonts w:hint="eastAsia" w:ascii="Times New Roman" w:hAnsi="Times New Roman" w:cs="Times New Roman"/>
          <w:szCs w:val="21"/>
        </w:rPr>
        <w:t xml:space="preserve"> is highly resistant to conventional chemotherapy</w:t>
      </w:r>
      <w:r>
        <w:rPr>
          <w:rStyle w:val="12"/>
          <w:rFonts w:ascii="Times New Roman" w:hAnsi="Times New Roman" w:cs="Times New Roman"/>
          <w:szCs w:val="21"/>
        </w:rPr>
        <w:t xml:space="preserve"> </w:t>
      </w:r>
      <w:r>
        <w:rPr>
          <w:rStyle w:val="12"/>
          <w:rFonts w:ascii="Times New Roman" w:hAnsi="Times New Roman" w:cs="Times New Roman"/>
          <w:szCs w:val="21"/>
        </w:rPr>
        <w:fldChar w:fldCharType="begin"/>
      </w:r>
      <w:r>
        <w:rPr>
          <w:rStyle w:val="12"/>
          <w:rFonts w:ascii="Times New Roman" w:hAnsi="Times New Roman" w:cs="Times New Roman"/>
          <w:szCs w:val="21"/>
        </w:rPr>
        <w:instrText xml:space="preserve"> ADDIN EN.CITE &lt;EndNote&gt;&lt;Cite&gt;&lt;Author&gt;Mattei&lt;/Author&gt;&lt;Year&gt;2014&lt;/Year&gt;&lt;RecNum&gt;1619&lt;/RecNum&gt;&lt;DisplayText&gt;&lt;style face="superscript"&gt;[4]&lt;/style&gt;&lt;/DisplayText&gt;&lt;record&gt;&lt;rec-number&gt;1619&lt;/rec-number&gt;&lt;foreign-keys&gt;&lt;key app="EN" db-id="zzwa02psuaf5rvez5zr5xw0use9ztespv2d5" timestamp="1536043992"&gt;1619&lt;/key&gt;&lt;/foreign-keys&gt;&lt;ref-type name="Journal Article"&gt;17&lt;/ref-type&gt;&lt;contributors&gt;&lt;authors&gt;&lt;author&gt;Mattei, J.&lt;/author&gt;&lt;author&gt;da Silva, R. D.&lt;/author&gt;&lt;author&gt;Sehrt, D.&lt;/author&gt;&lt;author&gt;Molina, W. R.&lt;/author&gt;&lt;author&gt;Kim, F. J.&lt;/author&gt;&lt;/authors&gt;&lt;/contributors&gt;&lt;auth-address&gt;Chief of Urology, Denver Health Medical Center, 777 Bannock Street, Denver, CO 80204, United States.&amp;#xD;Chief of Urology, Denver Health Medical Center, 777 Bannock Street, Denver, CO 80204, United States. Electronic address: fernando.kim@dhha.org.&lt;/auth-address&gt;&lt;titles&gt;&lt;title&gt;Targeted therapy in metastatic renal carcinoma&lt;/title&gt;&lt;secondary-title&gt;Cancer Lett&lt;/secondary-title&gt;&lt;/titles&gt;&lt;periodical&gt;&lt;full-title&gt;Cancer Lett&lt;/full-title&gt;&lt;/periodical&gt;&lt;pages&gt;156-60&lt;/pages&gt;&lt;volume&gt;343&lt;/volume&gt;&lt;number&gt;2&lt;/number&gt;&lt;keywords&gt;&lt;keyword&gt;Carcinoma, Renal Cell/*drug therapy/secondary&lt;/keyword&gt;&lt;keyword&gt;*Drug Delivery Systems&lt;/keyword&gt;&lt;keyword&gt;Humans&lt;/keyword&gt;&lt;keyword&gt;Neoplasm Metastasis&lt;/keyword&gt;&lt;keyword&gt;Remission Induction&lt;/keyword&gt;&lt;keyword&gt;Adjuvant treatment&lt;/keyword&gt;&lt;keyword&gt;Metastatic disease&lt;/keyword&gt;&lt;keyword&gt;Renal cell carcinoma&lt;/keyword&gt;&lt;keyword&gt;Renal tumor&lt;/keyword&gt;&lt;keyword&gt;Target therapy&lt;/keyword&gt;&lt;/keywords&gt;&lt;dates&gt;&lt;year&gt;2014&lt;/year&gt;&lt;pub-dates&gt;&lt;date&gt;Feb 28&lt;/date&gt;&lt;/pub-dates&gt;&lt;/dates&gt;&lt;isbn&gt;1872-7980 (Electronic)&amp;#xD;0304-3835 (Linking)&lt;/isbn&gt;&lt;accession-num&gt;24239667&lt;/accession-num&gt;&lt;urls&gt;&lt;related-urls&gt;&lt;url&gt;https://www.ncbi.nlm.nih.gov/pubmed/24239667&lt;/url&gt;&lt;/related-urls&gt;&lt;/urls&gt;&lt;electronic-resource-num&gt;10.1016/j.canlet.2013.09.038&lt;/electronic-resource-num&gt;&lt;/record&gt;&lt;/Cite&gt;&lt;/EndNote&gt;</w:instrText>
      </w:r>
      <w:r>
        <w:rPr>
          <w:rStyle w:val="12"/>
          <w:rFonts w:ascii="Times New Roman" w:hAnsi="Times New Roman" w:cs="Times New Roman"/>
          <w:szCs w:val="21"/>
        </w:rPr>
        <w:fldChar w:fldCharType="separate"/>
      </w:r>
      <w:r>
        <w:rPr>
          <w:rStyle w:val="12"/>
          <w:rFonts w:ascii="Times New Roman" w:hAnsi="Times New Roman" w:cs="Times New Roman"/>
          <w:szCs w:val="21"/>
          <w:vertAlign w:val="superscript"/>
        </w:rPr>
        <w:t>[4]</w:t>
      </w:r>
      <w:r>
        <w:rPr>
          <w:rStyle w:val="12"/>
          <w:rFonts w:ascii="Times New Roman" w:hAnsi="Times New Roman" w:cs="Times New Roman"/>
          <w:szCs w:val="21"/>
        </w:rPr>
        <w:fldChar w:fldCharType="end"/>
      </w:r>
      <w:r>
        <w:rPr>
          <w:rStyle w:val="12"/>
          <w:rFonts w:hint="eastAsia" w:ascii="Times New Roman" w:hAnsi="Times New Roman" w:cs="Times New Roman"/>
          <w:szCs w:val="21"/>
        </w:rPr>
        <w:t xml:space="preserve">. </w:t>
      </w:r>
      <w:r>
        <w:rPr>
          <w:rStyle w:val="12"/>
          <w:rFonts w:ascii="Times New Roman" w:hAnsi="Times New Roman" w:cs="Times New Roman"/>
          <w:szCs w:val="21"/>
        </w:rPr>
        <w:t xml:space="preserve">The </w:t>
      </w:r>
      <w:bookmarkStart w:id="14" w:name="OLE_LINK42"/>
      <w:r>
        <w:rPr>
          <w:rStyle w:val="12"/>
          <w:rFonts w:ascii="Times New Roman" w:hAnsi="Times New Roman" w:cs="Times New Roman"/>
          <w:szCs w:val="21"/>
        </w:rPr>
        <w:t>prognosis for metastatic RCC</w:t>
      </w:r>
      <w:r>
        <w:rPr>
          <w:rStyle w:val="12"/>
          <w:rFonts w:hint="eastAsia" w:ascii="Times New Roman" w:hAnsi="Times New Roman" w:cs="Times New Roman"/>
          <w:szCs w:val="21"/>
        </w:rPr>
        <w:t xml:space="preserve"> </w:t>
      </w:r>
      <w:bookmarkEnd w:id="14"/>
      <w:r>
        <w:rPr>
          <w:rStyle w:val="12"/>
          <w:rFonts w:ascii="Times New Roman" w:hAnsi="Times New Roman" w:cs="Times New Roman"/>
          <w:szCs w:val="21"/>
        </w:rPr>
        <w:t>is poor because its</w:t>
      </w:r>
      <w:r>
        <w:rPr>
          <w:rStyle w:val="12"/>
          <w:rFonts w:hint="eastAsia" w:ascii="Times New Roman" w:hAnsi="Times New Roman" w:cs="Times New Roman"/>
          <w:szCs w:val="21"/>
        </w:rPr>
        <w:t xml:space="preserve"> </w:t>
      </w:r>
      <w:r>
        <w:rPr>
          <w:rStyle w:val="12"/>
          <w:rFonts w:ascii="Times New Roman" w:hAnsi="Times New Roman" w:cs="Times New Roman"/>
          <w:szCs w:val="21"/>
        </w:rPr>
        <w:t>therapeutic options are limited.</w:t>
      </w:r>
      <w:r>
        <w:rPr>
          <w:rStyle w:val="12"/>
          <w:rFonts w:hint="eastAsia" w:ascii="Times New Roman" w:hAnsi="Times New Roman" w:cs="Times New Roman"/>
          <w:szCs w:val="21"/>
        </w:rPr>
        <w:t xml:space="preserve"> </w:t>
      </w:r>
      <w:r>
        <w:rPr>
          <w:rStyle w:val="12"/>
          <w:rFonts w:ascii="Times New Roman" w:hAnsi="Times New Roman" w:cs="Times New Roman"/>
          <w:szCs w:val="21"/>
        </w:rPr>
        <w:t>Although radical nephrectomy can effectively cure early and local RCCs,</w:t>
      </w:r>
      <w:r>
        <w:rPr>
          <w:rStyle w:val="12"/>
          <w:rFonts w:hint="eastAsia" w:ascii="Times New Roman" w:hAnsi="Times New Roman" w:cs="Times New Roman"/>
          <w:szCs w:val="21"/>
        </w:rPr>
        <w:t xml:space="preserve"> </w:t>
      </w:r>
      <w:r>
        <w:rPr>
          <w:rStyle w:val="12"/>
          <w:rFonts w:ascii="Times New Roman" w:hAnsi="Times New Roman" w:cs="Times New Roman"/>
          <w:szCs w:val="21"/>
        </w:rPr>
        <w:t xml:space="preserve">30% of patients develop metastases after surgery </w:t>
      </w:r>
      <w:r>
        <w:rPr>
          <w:rStyle w:val="12"/>
          <w:rFonts w:ascii="Times New Roman" w:hAnsi="Times New Roman" w:cs="Times New Roman"/>
          <w:szCs w:val="21"/>
        </w:rPr>
        <w:fldChar w:fldCharType="begin">
          <w:fldData xml:space="preserve">PEVuZE5vdGU+PENpdGU+PEF1dGhvcj5KaWFuZzwvQXV0aG9yPjxZZWFyPjIwMDg8L1llYXI+PFJl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</w:fldData>
        </w:fldChar>
      </w:r>
      <w:r>
        <w:rPr>
          <w:rStyle w:val="12"/>
          <w:rFonts w:ascii="Times New Roman" w:hAnsi="Times New Roman" w:cs="Times New Roman"/>
          <w:szCs w:val="21"/>
        </w:rPr>
        <w:instrText xml:space="preserve"> ADDIN EN.CITE </w:instrText>
      </w:r>
      <w:r>
        <w:rPr>
          <w:rStyle w:val="12"/>
          <w:rFonts w:ascii="Times New Roman" w:hAnsi="Times New Roman" w:cs="Times New Roman"/>
          <w:szCs w:val="21"/>
        </w:rPr>
        <w:fldChar w:fldCharType="begin">
          <w:fldData xml:space="preserve">PEVuZE5vdGU+PENpdGU+PEF1dGhvcj5KaWFuZzwvQXV0aG9yPjxZZWFyPjIwMDg8L1llYXI+PFJl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</w:fldData>
        </w:fldChar>
      </w:r>
      <w:r>
        <w:rPr>
          <w:rStyle w:val="12"/>
          <w:rFonts w:ascii="Times New Roman" w:hAnsi="Times New Roman" w:cs="Times New Roman"/>
          <w:szCs w:val="21"/>
        </w:rPr>
        <w:instrText xml:space="preserve"> ADDIN EN.CITE.DATA </w:instrText>
      </w:r>
      <w:r>
        <w:rPr>
          <w:rStyle w:val="12"/>
          <w:rFonts w:ascii="Times New Roman" w:hAnsi="Times New Roman" w:cs="Times New Roman"/>
          <w:szCs w:val="21"/>
        </w:rPr>
        <w:fldChar w:fldCharType="end"/>
      </w:r>
      <w:r>
        <w:rPr>
          <w:rStyle w:val="12"/>
          <w:rFonts w:ascii="Times New Roman" w:hAnsi="Times New Roman" w:cs="Times New Roman"/>
          <w:szCs w:val="21"/>
        </w:rPr>
        <w:fldChar w:fldCharType="separate"/>
      </w:r>
      <w:r>
        <w:rPr>
          <w:rStyle w:val="12"/>
          <w:rFonts w:ascii="Times New Roman" w:hAnsi="Times New Roman" w:cs="Times New Roman"/>
          <w:szCs w:val="21"/>
          <w:vertAlign w:val="superscript"/>
        </w:rPr>
        <w:t>[5,6]</w:t>
      </w:r>
      <w:r>
        <w:rPr>
          <w:rStyle w:val="12"/>
          <w:rFonts w:ascii="Times New Roman" w:hAnsi="Times New Roman" w:cs="Times New Roman"/>
          <w:szCs w:val="21"/>
        </w:rPr>
        <w:fldChar w:fldCharType="end"/>
      </w:r>
      <w:r>
        <w:rPr>
          <w:rStyle w:val="12"/>
          <w:rFonts w:ascii="Times New Roman" w:hAnsi="Times New Roman" w:cs="Times New Roman"/>
          <w:szCs w:val="21"/>
        </w:rPr>
        <w:t>. S</w:t>
      </w:r>
      <w:r>
        <w:rPr>
          <w:rStyle w:val="12"/>
          <w:rFonts w:hint="eastAsia" w:ascii="Times New Roman" w:hAnsi="Times New Roman" w:cs="Times New Roman"/>
          <w:szCs w:val="21"/>
        </w:rPr>
        <w:t>ignificant advances in the understanding o</w:t>
      </w:r>
      <w:r>
        <w:rPr>
          <w:rStyle w:val="12"/>
          <w:rFonts w:ascii="Times New Roman" w:hAnsi="Times New Roman" w:cs="Times New Roman"/>
          <w:szCs w:val="21"/>
        </w:rPr>
        <w:t>f</w:t>
      </w:r>
      <w:r>
        <w:rPr>
          <w:rStyle w:val="12"/>
          <w:rFonts w:hint="eastAsia" w:ascii="Times New Roman" w:hAnsi="Times New Roman" w:cs="Times New Roman"/>
          <w:szCs w:val="21"/>
        </w:rPr>
        <w:t xml:space="preserve"> the tumor</w:t>
      </w:r>
      <w:r>
        <w:rPr>
          <w:rStyle w:val="12"/>
          <w:rFonts w:ascii="Times New Roman" w:hAnsi="Times New Roman" w:cs="Times New Roman"/>
          <w:szCs w:val="21"/>
        </w:rPr>
        <w:t>’s</w:t>
      </w:r>
      <w:r>
        <w:rPr>
          <w:rStyle w:val="12"/>
          <w:rFonts w:hint="eastAsia" w:ascii="Times New Roman" w:hAnsi="Times New Roman" w:cs="Times New Roman"/>
          <w:szCs w:val="21"/>
        </w:rPr>
        <w:t xml:space="preserve"> biology and the </w:t>
      </w:r>
      <w:r>
        <w:rPr>
          <w:rStyle w:val="12"/>
          <w:rFonts w:ascii="Times New Roman" w:hAnsi="Times New Roman" w:cs="Times New Roman"/>
          <w:szCs w:val="21"/>
        </w:rPr>
        <w:t>molecular mechanisms</w:t>
      </w:r>
      <w:r>
        <w:rPr>
          <w:rStyle w:val="12"/>
          <w:rFonts w:hint="eastAsia" w:ascii="Times New Roman" w:hAnsi="Times New Roman" w:cs="Times New Roman"/>
          <w:szCs w:val="21"/>
        </w:rPr>
        <w:t xml:space="preserve"> </w:t>
      </w:r>
      <w:r>
        <w:rPr>
          <w:rStyle w:val="12"/>
          <w:rFonts w:ascii="Times New Roman" w:hAnsi="Times New Roman" w:cs="Times New Roman"/>
          <w:szCs w:val="21"/>
        </w:rPr>
        <w:t>underlying RCC</w:t>
      </w:r>
      <w:r>
        <w:rPr>
          <w:rStyle w:val="12"/>
          <w:rFonts w:hint="eastAsia" w:ascii="Times New Roman" w:hAnsi="Times New Roman" w:cs="Times New Roman"/>
          <w:szCs w:val="21"/>
        </w:rPr>
        <w:t xml:space="preserve"> </w:t>
      </w:r>
      <w:r>
        <w:rPr>
          <w:rStyle w:val="12"/>
          <w:rFonts w:ascii="Times New Roman" w:hAnsi="Times New Roman" w:cs="Times New Roman"/>
          <w:szCs w:val="21"/>
        </w:rPr>
        <w:t xml:space="preserve">metastasis will </w:t>
      </w:r>
      <w:r>
        <w:rPr>
          <w:rStyle w:val="12"/>
          <w:rFonts w:hint="eastAsia" w:ascii="Times New Roman" w:hAnsi="Times New Roman" w:cs="Times New Roman"/>
          <w:szCs w:val="21"/>
        </w:rPr>
        <w:t xml:space="preserve">contribute to </w:t>
      </w:r>
      <w:r>
        <w:rPr>
          <w:rStyle w:val="12"/>
          <w:rFonts w:ascii="Times New Roman" w:hAnsi="Times New Roman" w:cs="Times New Roman"/>
          <w:szCs w:val="21"/>
        </w:rPr>
        <w:t xml:space="preserve">the </w:t>
      </w:r>
      <w:r>
        <w:rPr>
          <w:rStyle w:val="12"/>
          <w:rFonts w:hint="eastAsia" w:ascii="Times New Roman" w:hAnsi="Times New Roman" w:cs="Times New Roman"/>
          <w:szCs w:val="21"/>
        </w:rPr>
        <w:t>develop</w:t>
      </w:r>
      <w:r>
        <w:rPr>
          <w:rStyle w:val="12"/>
          <w:rFonts w:ascii="Times New Roman" w:hAnsi="Times New Roman" w:cs="Times New Roman"/>
          <w:szCs w:val="21"/>
        </w:rPr>
        <w:t>ment of</w:t>
      </w:r>
      <w:r>
        <w:rPr>
          <w:rStyle w:val="12"/>
          <w:rFonts w:hint="eastAsia" w:ascii="Times New Roman" w:hAnsi="Times New Roman" w:cs="Times New Roman"/>
          <w:szCs w:val="21"/>
        </w:rPr>
        <w:t xml:space="preserve"> effective therapies and strategies for fighting </w:t>
      </w:r>
      <w:r>
        <w:rPr>
          <w:rStyle w:val="12"/>
          <w:rFonts w:ascii="Times New Roman" w:hAnsi="Times New Roman" w:cs="Times New Roman"/>
          <w:szCs w:val="21"/>
        </w:rPr>
        <w:t>metastasis</w:t>
      </w:r>
      <w:r>
        <w:rPr>
          <w:rStyle w:val="12"/>
          <w:rFonts w:hint="eastAsia" w:ascii="Times New Roman" w:hAnsi="Times New Roman" w:cs="Times New Roman"/>
          <w:szCs w:val="21"/>
        </w:rPr>
        <w:t>.</w:t>
      </w:r>
    </w:p>
    <w:p>
      <w:pPr>
        <w:spacing w:line="360" w:lineRule="auto"/>
        <w:ind w:firstLine="720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T</w:t>
      </w:r>
      <w:r>
        <w:rPr>
          <w:rStyle w:val="12"/>
          <w:rFonts w:hint="eastAsia" w:ascii="Times New Roman" w:hAnsi="Times New Roman" w:cs="Times New Roman"/>
          <w:szCs w:val="21"/>
        </w:rPr>
        <w:t xml:space="preserve">he </w:t>
      </w:r>
      <w:bookmarkStart w:id="15" w:name="OLE_LINK43"/>
      <w:r>
        <w:rPr>
          <w:rStyle w:val="12"/>
          <w:rFonts w:hint="eastAsia" w:ascii="Times New Roman" w:hAnsi="Times New Roman" w:cs="Times New Roman"/>
          <w:szCs w:val="21"/>
        </w:rPr>
        <w:t xml:space="preserve">flotillin </w:t>
      </w:r>
      <w:r>
        <w:rPr>
          <w:rStyle w:val="12"/>
          <w:rFonts w:ascii="Times New Roman" w:hAnsi="Times New Roman" w:cs="Times New Roman"/>
          <w:szCs w:val="21"/>
        </w:rPr>
        <w:t>protein</w:t>
      </w:r>
      <w:r>
        <w:rPr>
          <w:rStyle w:val="12"/>
          <w:rFonts w:hint="eastAsia" w:ascii="Times New Roman" w:hAnsi="Times New Roman" w:cs="Times New Roman"/>
          <w:szCs w:val="21"/>
        </w:rPr>
        <w:t xml:space="preserve"> family</w:t>
      </w:r>
      <w:bookmarkEnd w:id="15"/>
      <w:r>
        <w:rPr>
          <w:rStyle w:val="12"/>
          <w:rFonts w:hint="eastAsia" w:ascii="Times New Roman" w:hAnsi="Times New Roman" w:cs="Times New Roman"/>
          <w:szCs w:val="21"/>
        </w:rPr>
        <w:t xml:space="preserve"> ha</w:t>
      </w:r>
      <w:r>
        <w:rPr>
          <w:rStyle w:val="12"/>
          <w:rFonts w:ascii="Times New Roman" w:hAnsi="Times New Roman" w:cs="Times New Roman"/>
          <w:szCs w:val="21"/>
        </w:rPr>
        <w:t>s</w:t>
      </w:r>
      <w:r>
        <w:rPr>
          <w:rStyle w:val="12"/>
          <w:rFonts w:hint="eastAsia" w:ascii="Times New Roman" w:hAnsi="Times New Roman" w:cs="Times New Roman"/>
          <w:szCs w:val="21"/>
        </w:rPr>
        <w:t xml:space="preserve"> been prov</w:t>
      </w:r>
      <w:r>
        <w:rPr>
          <w:rStyle w:val="12"/>
          <w:rFonts w:ascii="Times New Roman" w:hAnsi="Times New Roman" w:cs="Times New Roman"/>
          <w:szCs w:val="21"/>
        </w:rPr>
        <w:t>en</w:t>
      </w:r>
      <w:r>
        <w:rPr>
          <w:rStyle w:val="12"/>
          <w:rFonts w:hint="eastAsia" w:ascii="Times New Roman" w:hAnsi="Times New Roman" w:cs="Times New Roman"/>
          <w:szCs w:val="21"/>
        </w:rPr>
        <w:t xml:space="preserve"> </w:t>
      </w:r>
      <w:r>
        <w:rPr>
          <w:rStyle w:val="12"/>
          <w:rFonts w:ascii="Times New Roman" w:hAnsi="Times New Roman" w:cs="Times New Roman"/>
          <w:szCs w:val="21"/>
        </w:rPr>
        <w:t>to be</w:t>
      </w:r>
      <w:r>
        <w:rPr>
          <w:rStyle w:val="12"/>
          <w:rFonts w:hint="eastAsia" w:ascii="Times New Roman" w:hAnsi="Times New Roman" w:cs="Times New Roman"/>
          <w:szCs w:val="21"/>
        </w:rPr>
        <w:t xml:space="preserve"> a component of lipid rafts, in which flotillins were implicated in </w:t>
      </w:r>
      <w:r>
        <w:rPr>
          <w:rStyle w:val="12"/>
          <w:rFonts w:ascii="Times New Roman" w:hAnsi="Times New Roman" w:cs="Times New Roman"/>
          <w:szCs w:val="21"/>
        </w:rPr>
        <w:t xml:space="preserve">the </w:t>
      </w:r>
      <w:r>
        <w:rPr>
          <w:rStyle w:val="12"/>
          <w:rFonts w:hint="eastAsia" w:ascii="Times New Roman" w:hAnsi="Times New Roman" w:cs="Times New Roman"/>
          <w:szCs w:val="21"/>
        </w:rPr>
        <w:t xml:space="preserve">initiation of signaling transduction via </w:t>
      </w:r>
      <w:r>
        <w:rPr>
          <w:rStyle w:val="12"/>
          <w:rFonts w:ascii="Times New Roman" w:hAnsi="Times New Roman" w:cs="Times New Roman"/>
          <w:szCs w:val="21"/>
        </w:rPr>
        <w:t xml:space="preserve">the </w:t>
      </w:r>
      <w:r>
        <w:rPr>
          <w:rStyle w:val="12"/>
          <w:rFonts w:hint="eastAsia" w:ascii="Times New Roman" w:hAnsi="Times New Roman" w:cs="Times New Roman"/>
          <w:szCs w:val="21"/>
        </w:rPr>
        <w:t>recruitment of receptor kinases</w:t>
      </w:r>
      <w:r>
        <w:rPr>
          <w:rStyle w:val="12"/>
          <w:rFonts w:ascii="Times New Roman" w:hAnsi="Times New Roman" w:cs="Times New Roman"/>
          <w:szCs w:val="21"/>
        </w:rPr>
        <w:t xml:space="preserve"> </w:t>
      </w:r>
      <w:r>
        <w:rPr>
          <w:rStyle w:val="12"/>
          <w:rFonts w:ascii="Times New Roman" w:hAnsi="Times New Roman" w:cs="Times New Roman"/>
          <w:szCs w:val="21"/>
        </w:rPr>
        <w:fldChar w:fldCharType="begin"/>
      </w:r>
      <w:r>
        <w:rPr>
          <w:rStyle w:val="12"/>
          <w:rFonts w:ascii="Times New Roman" w:hAnsi="Times New Roman" w:cs="Times New Roman"/>
          <w:szCs w:val="21"/>
        </w:rPr>
        <w:instrText xml:space="preserve"> ADDIN EN.CITE &lt;EndNote&gt;&lt;Cite&gt;&lt;Author&gt;Riento&lt;/Author&gt;&lt;Year&gt;2009&lt;/Year&gt;&lt;RecNum&gt;1622&lt;/RecNum&gt;&lt;DisplayText&gt;&lt;style face="superscript"&gt;[7]&lt;/style&gt;&lt;/DisplayText&gt;&lt;record&gt;&lt;rec-number&gt;1622&lt;/rec-number&gt;&lt;foreign-keys&gt;&lt;key app="EN" db-id="zzwa02psuaf5rvez5zr5xw0use9ztespv2d5" timestamp="1536044125"&gt;1622&lt;/key&gt;&lt;/foreign-keys&gt;&lt;ref-type name="Journal Article"&gt;17&lt;/ref-type&gt;&lt;contributors&gt;&lt;authors&gt;&lt;author&gt;Riento, K.&lt;/author&gt;&lt;author&gt;Frick, M.&lt;/author&gt;&lt;author&gt;Schafer, I.&lt;/author&gt;&lt;author&gt;Nichols, B. J.&lt;/author&gt;&lt;/authors&gt;&lt;/contributors&gt;&lt;auth-address&gt;MRC Laboratory of Molecular Biology, Cambridge CB2 0QH, UK.&lt;/auth-address&gt;&lt;titles&gt;&lt;title&gt;Endocytosis of flotillin-1 and flotillin-2 is regulated by Fyn kinase&lt;/title&gt;&lt;secondary-title&gt;J Cell Sci&lt;/secondary-title&gt;&lt;/titles&gt;&lt;periodical&gt;&lt;full-title&gt;J Cell Sci&lt;/full-title&gt;&lt;/periodical&gt;&lt;pages&gt;912-8&lt;/pages&gt;&lt;volume&gt;122&lt;/volume&gt;&lt;number&gt;Pt 7&lt;/number&gt;&lt;keywords&gt;&lt;keyword&gt;Animals&lt;/keyword&gt;&lt;keyword&gt;CD59 Antigens/metabolism&lt;/keyword&gt;&lt;keyword&gt;Cell Line&lt;/keyword&gt;&lt;keyword&gt;Cross-Linking Reagents/pharmacology&lt;/keyword&gt;&lt;keyword&gt;*Endocytosis/drug effects&lt;/keyword&gt;&lt;keyword&gt;Enzyme Activation/drug effects&lt;/keyword&gt;&lt;keyword&gt;Epidermal Growth Factor/pharmacology&lt;/keyword&gt;&lt;keyword&gt;Humans&lt;/keyword&gt;&lt;keyword&gt;Membrane Microdomains/drug effects/enzymology&lt;/keyword&gt;&lt;keyword&gt;Membrane Proteins/*metabolism&lt;/keyword&gt;&lt;keyword&gt;Organelles/enzymology&lt;/keyword&gt;&lt;keyword&gt;Phosphorylation/drug effects&lt;/keyword&gt;&lt;keyword&gt;Phosphotyrosine/metabolism&lt;/keyword&gt;&lt;keyword&gt;Proto-Oncogene Proteins c-fyn/*metabolism&lt;/keyword&gt;&lt;/keywords&gt;&lt;dates&gt;&lt;year&gt;2009&lt;/year&gt;&lt;pub-dates&gt;&lt;date&gt;Apr 1&lt;/date&gt;&lt;/pub-dates&gt;&lt;/dates&gt;&lt;isbn&gt;0021-9533 (Print)&amp;#xD;0021-9533 (Linking)&lt;/isbn&gt;&lt;accession-num&gt;19258392&lt;/accession-num&gt;&lt;urls&gt;&lt;related-urls&gt;&lt;url&gt;https://www.ncbi.nlm.nih.gov/pubmed/19258392&lt;/url&gt;&lt;/related-urls&gt;&lt;/urls&gt;&lt;custom2&gt;PMC2871078&lt;/custom2&gt;&lt;electronic-resource-num&gt;10.1242/jcs.039024&lt;/electronic-resource-num&gt;&lt;/record&gt;&lt;/Cite&gt;&lt;/EndNote&gt;</w:instrText>
      </w:r>
      <w:r>
        <w:rPr>
          <w:rStyle w:val="12"/>
          <w:rFonts w:ascii="Times New Roman" w:hAnsi="Times New Roman" w:cs="Times New Roman"/>
          <w:szCs w:val="21"/>
        </w:rPr>
        <w:fldChar w:fldCharType="separate"/>
      </w:r>
      <w:r>
        <w:rPr>
          <w:rStyle w:val="12"/>
          <w:rFonts w:ascii="Times New Roman" w:hAnsi="Times New Roman" w:cs="Times New Roman"/>
          <w:szCs w:val="21"/>
          <w:vertAlign w:val="superscript"/>
        </w:rPr>
        <w:t>[7]</w:t>
      </w:r>
      <w:r>
        <w:rPr>
          <w:rStyle w:val="12"/>
          <w:rFonts w:ascii="Times New Roman" w:hAnsi="Times New Roman" w:cs="Times New Roman"/>
          <w:szCs w:val="21"/>
        </w:rPr>
        <w:fldChar w:fldCharType="end"/>
      </w:r>
      <w:r>
        <w:rPr>
          <w:rStyle w:val="12"/>
          <w:rFonts w:hint="eastAsia" w:ascii="Times New Roman" w:hAnsi="Times New Roman" w:cs="Times New Roman"/>
          <w:szCs w:val="21"/>
        </w:rPr>
        <w:t xml:space="preserve">. </w:t>
      </w:r>
      <w:r>
        <w:rPr>
          <w:rStyle w:val="12"/>
          <w:rFonts w:ascii="Times New Roman" w:hAnsi="Times New Roman" w:cs="Times New Roman"/>
          <w:szCs w:val="21"/>
        </w:rPr>
        <w:t>F</w:t>
      </w:r>
      <w:r>
        <w:rPr>
          <w:rStyle w:val="12"/>
          <w:rFonts w:hint="eastAsia" w:ascii="Times New Roman" w:hAnsi="Times New Roman" w:cs="Times New Roman"/>
          <w:szCs w:val="21"/>
        </w:rPr>
        <w:t xml:space="preserve">lotillin-1 (FLOT1) is a member of </w:t>
      </w:r>
      <w:r>
        <w:rPr>
          <w:rStyle w:val="12"/>
          <w:rFonts w:ascii="Times New Roman" w:hAnsi="Times New Roman" w:cs="Times New Roman"/>
          <w:szCs w:val="21"/>
        </w:rPr>
        <w:t xml:space="preserve">the </w:t>
      </w:r>
      <w:r>
        <w:rPr>
          <w:rStyle w:val="12"/>
          <w:rFonts w:hint="eastAsia" w:ascii="Times New Roman" w:hAnsi="Times New Roman" w:cs="Times New Roman"/>
          <w:szCs w:val="21"/>
        </w:rPr>
        <w:t xml:space="preserve">flotillin </w:t>
      </w:r>
      <w:r>
        <w:rPr>
          <w:rStyle w:val="12"/>
          <w:rFonts w:ascii="Times New Roman" w:hAnsi="Times New Roman" w:cs="Times New Roman"/>
          <w:szCs w:val="21"/>
        </w:rPr>
        <w:t>protein</w:t>
      </w:r>
      <w:r>
        <w:rPr>
          <w:rStyle w:val="12"/>
          <w:rFonts w:hint="eastAsia" w:ascii="Times New Roman" w:hAnsi="Times New Roman" w:cs="Times New Roman"/>
          <w:szCs w:val="21"/>
        </w:rPr>
        <w:t xml:space="preserve"> family and has been reported to be up-regulated in several kinds of cancers, such as hepatocellular carcinoma, breast cancer</w:t>
      </w:r>
      <w:r>
        <w:rPr>
          <w:rStyle w:val="12"/>
          <w:rFonts w:ascii="Times New Roman" w:hAnsi="Times New Roman" w:cs="Times New Roman"/>
          <w:szCs w:val="21"/>
        </w:rPr>
        <w:t>,</w:t>
      </w:r>
      <w:r>
        <w:rPr>
          <w:rStyle w:val="12"/>
          <w:rFonts w:hint="eastAsia" w:ascii="Times New Roman" w:hAnsi="Times New Roman" w:cs="Times New Roman"/>
          <w:szCs w:val="21"/>
        </w:rPr>
        <w:t xml:space="preserve"> and non-small cell lung cancer</w:t>
      </w:r>
      <w:r>
        <w:rPr>
          <w:rStyle w:val="12"/>
          <w:rFonts w:ascii="Times New Roman" w:hAnsi="Times New Roman" w:cs="Times New Roman"/>
          <w:szCs w:val="21"/>
        </w:rPr>
        <w:t xml:space="preserve"> </w:t>
      </w:r>
      <w:r>
        <w:rPr>
          <w:rStyle w:val="12"/>
          <w:rFonts w:ascii="Times New Roman" w:hAnsi="Times New Roman" w:cs="Times New Roman"/>
          <w:szCs w:val="21"/>
        </w:rPr>
        <w:fldChar w:fldCharType="begin">
          <w:fldData xml:space="preserve">PEVuZE5vdGU+PENpdGU+PEF1dGhvcj5aaGFuZzwvQXV0aG9yPjxZZWFyPjIwMTM8L1llYXI+PFJl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</w:fldData>
        </w:fldChar>
      </w:r>
      <w:r>
        <w:rPr>
          <w:rStyle w:val="12"/>
          <w:rFonts w:ascii="Times New Roman" w:hAnsi="Times New Roman" w:cs="Times New Roman"/>
          <w:szCs w:val="21"/>
        </w:rPr>
        <w:instrText xml:space="preserve"> ADDIN EN.CITE </w:instrText>
      </w:r>
      <w:r>
        <w:rPr>
          <w:rStyle w:val="12"/>
          <w:rFonts w:ascii="Times New Roman" w:hAnsi="Times New Roman" w:cs="Times New Roman"/>
          <w:szCs w:val="21"/>
        </w:rPr>
        <w:fldChar w:fldCharType="begin">
          <w:fldData xml:space="preserve">PEVuZE5vdGU+PENpdGU+PEF1dGhvcj5aaGFuZzwvQXV0aG9yPjxZZWFyPjIwMTM8L1llYXI+PFJl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</w:fldData>
        </w:fldChar>
      </w:r>
      <w:r>
        <w:rPr>
          <w:rStyle w:val="12"/>
          <w:rFonts w:ascii="Times New Roman" w:hAnsi="Times New Roman" w:cs="Times New Roman"/>
          <w:szCs w:val="21"/>
        </w:rPr>
        <w:instrText xml:space="preserve"> ADDIN EN.CITE.DATA </w:instrText>
      </w:r>
      <w:r>
        <w:rPr>
          <w:rStyle w:val="12"/>
          <w:rFonts w:ascii="Times New Roman" w:hAnsi="Times New Roman" w:cs="Times New Roman"/>
          <w:szCs w:val="21"/>
        </w:rPr>
        <w:fldChar w:fldCharType="end"/>
      </w:r>
      <w:r>
        <w:rPr>
          <w:rStyle w:val="12"/>
          <w:rFonts w:ascii="Times New Roman" w:hAnsi="Times New Roman" w:cs="Times New Roman"/>
          <w:szCs w:val="21"/>
        </w:rPr>
        <w:fldChar w:fldCharType="separate"/>
      </w:r>
      <w:r>
        <w:rPr>
          <w:rStyle w:val="12"/>
          <w:rFonts w:ascii="Times New Roman" w:hAnsi="Times New Roman" w:cs="Times New Roman"/>
          <w:szCs w:val="21"/>
          <w:vertAlign w:val="superscript"/>
        </w:rPr>
        <w:t>[8-10]</w:t>
      </w:r>
      <w:r>
        <w:rPr>
          <w:rStyle w:val="12"/>
          <w:rFonts w:ascii="Times New Roman" w:hAnsi="Times New Roman" w:cs="Times New Roman"/>
          <w:szCs w:val="21"/>
        </w:rPr>
        <w:fldChar w:fldCharType="end"/>
      </w:r>
      <w:r>
        <w:rPr>
          <w:rStyle w:val="12"/>
          <w:rFonts w:hint="eastAsia" w:ascii="Times New Roman" w:hAnsi="Times New Roman" w:cs="Times New Roman"/>
          <w:szCs w:val="21"/>
        </w:rPr>
        <w:t xml:space="preserve">. </w:t>
      </w:r>
      <w:r>
        <w:rPr>
          <w:rStyle w:val="12"/>
          <w:rFonts w:ascii="Times New Roman" w:hAnsi="Times New Roman" w:cs="Times New Roman"/>
          <w:szCs w:val="21"/>
        </w:rPr>
        <w:t>A</w:t>
      </w:r>
      <w:r>
        <w:rPr>
          <w:rStyle w:val="12"/>
          <w:rFonts w:hint="eastAsia" w:ascii="Times New Roman" w:hAnsi="Times New Roman" w:cs="Times New Roman"/>
          <w:szCs w:val="21"/>
        </w:rPr>
        <w:t xml:space="preserve"> h</w:t>
      </w:r>
      <w:r>
        <w:rPr>
          <w:rStyle w:val="12"/>
          <w:rFonts w:ascii="Times New Roman" w:hAnsi="Times New Roman" w:cs="Times New Roman"/>
          <w:szCs w:val="21"/>
        </w:rPr>
        <w:t xml:space="preserve">igh </w:t>
      </w:r>
      <w:r>
        <w:rPr>
          <w:rStyle w:val="12"/>
          <w:rFonts w:hint="eastAsia" w:ascii="Times New Roman" w:hAnsi="Times New Roman" w:cs="Times New Roman"/>
          <w:szCs w:val="21"/>
        </w:rPr>
        <w:t>e</w:t>
      </w:r>
      <w:r>
        <w:rPr>
          <w:rStyle w:val="12"/>
          <w:rFonts w:ascii="Times New Roman" w:hAnsi="Times New Roman" w:cs="Times New Roman"/>
          <w:szCs w:val="21"/>
        </w:rPr>
        <w:t xml:space="preserve">xpression of </w:t>
      </w:r>
      <w:bookmarkStart w:id="16" w:name="OLE_LINK44"/>
      <w:bookmarkStart w:id="17" w:name="OLE_LINK45"/>
      <w:r>
        <w:rPr>
          <w:rStyle w:val="12"/>
          <w:rFonts w:ascii="Times New Roman" w:hAnsi="Times New Roman" w:cs="Times New Roman"/>
          <w:szCs w:val="21"/>
        </w:rPr>
        <w:t>FLOT1</w:t>
      </w:r>
      <w:bookmarkEnd w:id="16"/>
      <w:bookmarkEnd w:id="17"/>
      <w:r>
        <w:rPr>
          <w:rStyle w:val="12"/>
          <w:rFonts w:hint="eastAsia" w:ascii="Times New Roman" w:hAnsi="Times New Roman" w:cs="Times New Roman"/>
          <w:szCs w:val="21"/>
        </w:rPr>
        <w:t xml:space="preserve"> is usually associated with </w:t>
      </w:r>
      <w:r>
        <w:rPr>
          <w:rStyle w:val="12"/>
          <w:rFonts w:ascii="Times New Roman" w:hAnsi="Times New Roman" w:cs="Times New Roman"/>
          <w:szCs w:val="21"/>
        </w:rPr>
        <w:t xml:space="preserve">cancer </w:t>
      </w:r>
      <w:r>
        <w:rPr>
          <w:rStyle w:val="12"/>
          <w:rFonts w:hint="eastAsia" w:ascii="Times New Roman" w:hAnsi="Times New Roman" w:cs="Times New Roman"/>
          <w:szCs w:val="21"/>
        </w:rPr>
        <w:t xml:space="preserve">progression and </w:t>
      </w:r>
      <w:r>
        <w:rPr>
          <w:rStyle w:val="12"/>
          <w:rFonts w:ascii="Times New Roman" w:hAnsi="Times New Roman" w:cs="Times New Roman"/>
          <w:szCs w:val="21"/>
        </w:rPr>
        <w:t xml:space="preserve">a </w:t>
      </w:r>
      <w:r>
        <w:rPr>
          <w:rStyle w:val="12"/>
          <w:rFonts w:hint="eastAsia" w:ascii="Times New Roman" w:hAnsi="Times New Roman" w:cs="Times New Roman"/>
          <w:szCs w:val="21"/>
        </w:rPr>
        <w:t xml:space="preserve">poor prognosis. </w:t>
      </w:r>
      <w:r>
        <w:rPr>
          <w:rStyle w:val="12"/>
          <w:rFonts w:ascii="Times New Roman" w:hAnsi="Times New Roman" w:cs="Times New Roman"/>
          <w:szCs w:val="21"/>
        </w:rPr>
        <w:t>I</w:t>
      </w:r>
      <w:r>
        <w:rPr>
          <w:rStyle w:val="12"/>
          <w:rFonts w:hint="eastAsia" w:ascii="Times New Roman" w:hAnsi="Times New Roman" w:cs="Times New Roman"/>
          <w:szCs w:val="21"/>
        </w:rPr>
        <w:t xml:space="preserve">t has been </w:t>
      </w:r>
      <w:r>
        <w:rPr>
          <w:rStyle w:val="12"/>
          <w:rFonts w:ascii="Times New Roman" w:hAnsi="Times New Roman" w:cs="Times New Roman"/>
          <w:szCs w:val="21"/>
        </w:rPr>
        <w:t xml:space="preserve">uniformly </w:t>
      </w:r>
      <w:r>
        <w:rPr>
          <w:rStyle w:val="12"/>
          <w:rFonts w:hint="eastAsia" w:ascii="Times New Roman" w:hAnsi="Times New Roman" w:cs="Times New Roman"/>
          <w:szCs w:val="21"/>
        </w:rPr>
        <w:t xml:space="preserve">revealed that </w:t>
      </w:r>
      <w:r>
        <w:rPr>
          <w:rStyle w:val="12"/>
          <w:rFonts w:ascii="Times New Roman" w:hAnsi="Times New Roman" w:cs="Times New Roman"/>
          <w:szCs w:val="21"/>
        </w:rPr>
        <w:t>FLOT1</w:t>
      </w:r>
      <w:r>
        <w:rPr>
          <w:rStyle w:val="12"/>
          <w:rFonts w:hint="eastAsia" w:ascii="Times New Roman" w:hAnsi="Times New Roman" w:cs="Times New Roman"/>
          <w:szCs w:val="21"/>
        </w:rPr>
        <w:t xml:space="preserve"> was up-regulated in human clear cell </w:t>
      </w:r>
      <w:r>
        <w:rPr>
          <w:rStyle w:val="12"/>
          <w:rFonts w:ascii="Times New Roman" w:hAnsi="Times New Roman" w:cs="Times New Roman"/>
          <w:szCs w:val="21"/>
        </w:rPr>
        <w:t>RCC</w:t>
      </w:r>
      <w:r>
        <w:rPr>
          <w:rStyle w:val="12"/>
          <w:rFonts w:hint="eastAsia" w:ascii="Times New Roman" w:hAnsi="Times New Roman" w:cs="Times New Roman"/>
          <w:szCs w:val="21"/>
        </w:rPr>
        <w:t xml:space="preserve">, and </w:t>
      </w:r>
      <w:r>
        <w:rPr>
          <w:rStyle w:val="12"/>
          <w:rFonts w:ascii="Times New Roman" w:hAnsi="Times New Roman" w:cs="Times New Roman"/>
          <w:szCs w:val="21"/>
        </w:rPr>
        <w:t>it is also</w:t>
      </w:r>
      <w:r>
        <w:rPr>
          <w:rStyle w:val="12"/>
          <w:rFonts w:hint="eastAsia" w:ascii="Times New Roman" w:hAnsi="Times New Roman" w:cs="Times New Roman"/>
          <w:szCs w:val="21"/>
        </w:rPr>
        <w:t xml:space="preserve"> related to cancer progression and poor patient survival </w:t>
      </w:r>
      <w:r>
        <w:rPr>
          <w:rStyle w:val="12"/>
          <w:rFonts w:ascii="Times New Roman" w:hAnsi="Times New Roman" w:cs="Times New Roman"/>
          <w:szCs w:val="21"/>
        </w:rPr>
        <w:t>due to its</w:t>
      </w:r>
      <w:r>
        <w:rPr>
          <w:rStyle w:val="12"/>
          <w:rFonts w:hint="eastAsia" w:ascii="Times New Roman" w:hAnsi="Times New Roman" w:cs="Times New Roman"/>
          <w:szCs w:val="21"/>
        </w:rPr>
        <w:t xml:space="preserve"> enhancing</w:t>
      </w:r>
      <w:r>
        <w:rPr>
          <w:rStyle w:val="12"/>
          <w:rFonts w:ascii="Times New Roman" w:hAnsi="Times New Roman" w:cs="Times New Roman"/>
          <w:szCs w:val="21"/>
        </w:rPr>
        <w:t xml:space="preserve"> effect on</w:t>
      </w:r>
      <w:r>
        <w:rPr>
          <w:rStyle w:val="12"/>
          <w:rFonts w:hint="eastAsia" w:ascii="Times New Roman" w:hAnsi="Times New Roman" w:cs="Times New Roman"/>
          <w:szCs w:val="21"/>
        </w:rPr>
        <w:t xml:space="preserve"> cell proliferation</w:t>
      </w:r>
      <w:r>
        <w:rPr>
          <w:rStyle w:val="12"/>
          <w:rFonts w:ascii="Times New Roman" w:hAnsi="Times New Roman" w:cs="Times New Roman"/>
          <w:szCs w:val="21"/>
        </w:rPr>
        <w:t xml:space="preserve"> </w:t>
      </w:r>
      <w:r>
        <w:rPr>
          <w:rStyle w:val="12"/>
          <w:rFonts w:ascii="Times New Roman" w:hAnsi="Times New Roman" w:cs="Times New Roman"/>
          <w:szCs w:val="21"/>
        </w:rPr>
        <w:fldChar w:fldCharType="begin">
          <w:fldData xml:space="preserve">PEVuZE5vdGU+PENpdGU+PEF1dGhvcj5aaGFuZzwvQXV0aG9yPjxZZWFyPjIwMTQ8L1llYXI+PFJl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</w:fldData>
        </w:fldChar>
      </w:r>
      <w:r>
        <w:rPr>
          <w:rStyle w:val="12"/>
          <w:rFonts w:ascii="Times New Roman" w:hAnsi="Times New Roman" w:cs="Times New Roman"/>
          <w:szCs w:val="21"/>
        </w:rPr>
        <w:instrText xml:space="preserve"> ADDIN EN.CITE </w:instrText>
      </w:r>
      <w:r>
        <w:rPr>
          <w:rStyle w:val="12"/>
          <w:rFonts w:ascii="Times New Roman" w:hAnsi="Times New Roman" w:cs="Times New Roman"/>
          <w:szCs w:val="21"/>
        </w:rPr>
        <w:fldChar w:fldCharType="begin">
          <w:fldData xml:space="preserve">PEVuZE5vdGU+PENpdGU+PEF1dGhvcj5aaGFuZzwvQXV0aG9yPjxZZWFyPjIwMTQ8L1llYXI+PFJl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</w:fldData>
        </w:fldChar>
      </w:r>
      <w:r>
        <w:rPr>
          <w:rStyle w:val="12"/>
          <w:rFonts w:ascii="Times New Roman" w:hAnsi="Times New Roman" w:cs="Times New Roman"/>
          <w:szCs w:val="21"/>
        </w:rPr>
        <w:instrText xml:space="preserve"> ADDIN EN.CITE.DATA </w:instrText>
      </w:r>
      <w:r>
        <w:rPr>
          <w:rStyle w:val="12"/>
          <w:rFonts w:ascii="Times New Roman" w:hAnsi="Times New Roman" w:cs="Times New Roman"/>
          <w:szCs w:val="21"/>
        </w:rPr>
        <w:fldChar w:fldCharType="end"/>
      </w:r>
      <w:r>
        <w:rPr>
          <w:rStyle w:val="12"/>
          <w:rFonts w:ascii="Times New Roman" w:hAnsi="Times New Roman" w:cs="Times New Roman"/>
          <w:szCs w:val="21"/>
        </w:rPr>
        <w:fldChar w:fldCharType="separate"/>
      </w:r>
      <w:r>
        <w:rPr>
          <w:rStyle w:val="12"/>
          <w:rFonts w:ascii="Times New Roman" w:hAnsi="Times New Roman" w:cs="Times New Roman"/>
          <w:szCs w:val="21"/>
          <w:vertAlign w:val="superscript"/>
        </w:rPr>
        <w:t>[11]</w:t>
      </w:r>
      <w:r>
        <w:rPr>
          <w:rStyle w:val="12"/>
          <w:rFonts w:ascii="Times New Roman" w:hAnsi="Times New Roman" w:cs="Times New Roman"/>
          <w:szCs w:val="21"/>
        </w:rPr>
        <w:fldChar w:fldCharType="end"/>
      </w:r>
      <w:r>
        <w:rPr>
          <w:rStyle w:val="12"/>
          <w:rFonts w:hint="eastAsia" w:ascii="Times New Roman" w:hAnsi="Times New Roman" w:cs="Times New Roman"/>
          <w:szCs w:val="21"/>
        </w:rPr>
        <w:t xml:space="preserve">. </w:t>
      </w:r>
      <w:r>
        <w:rPr>
          <w:rStyle w:val="12"/>
          <w:rFonts w:ascii="Times New Roman" w:hAnsi="Times New Roman" w:cs="Times New Roman"/>
          <w:szCs w:val="21"/>
        </w:rPr>
        <w:t>FLOT1</w:t>
      </w:r>
      <w:r>
        <w:rPr>
          <w:rStyle w:val="12"/>
          <w:rFonts w:hint="eastAsia" w:ascii="Times New Roman" w:hAnsi="Times New Roman" w:cs="Times New Roman"/>
          <w:szCs w:val="21"/>
        </w:rPr>
        <w:t xml:space="preserve"> has been identified as a target gene of miR-506</w:t>
      </w:r>
      <w:r>
        <w:rPr>
          <w:rStyle w:val="12"/>
          <w:rFonts w:ascii="Times New Roman" w:hAnsi="Times New Roman" w:cs="Times New Roman"/>
          <w:szCs w:val="21"/>
        </w:rPr>
        <w:t>;</w:t>
      </w:r>
      <w:r>
        <w:rPr>
          <w:rStyle w:val="12"/>
          <w:rFonts w:hint="eastAsia" w:ascii="Times New Roman" w:hAnsi="Times New Roman" w:cs="Times New Roman"/>
          <w:szCs w:val="21"/>
        </w:rPr>
        <w:t xml:space="preserve"> it </w:t>
      </w:r>
      <w:r>
        <w:rPr>
          <w:rStyle w:val="12"/>
          <w:rFonts w:ascii="Times New Roman" w:hAnsi="Times New Roman" w:cs="Times New Roman"/>
          <w:szCs w:val="21"/>
        </w:rPr>
        <w:t>is</w:t>
      </w:r>
      <w:r>
        <w:rPr>
          <w:rStyle w:val="12"/>
          <w:rFonts w:hint="eastAsia" w:ascii="Times New Roman" w:hAnsi="Times New Roman" w:cs="Times New Roman"/>
          <w:szCs w:val="21"/>
        </w:rPr>
        <w:t xml:space="preserve"> negatively regulated by miR-506 and impact</w:t>
      </w:r>
      <w:r>
        <w:rPr>
          <w:rStyle w:val="12"/>
          <w:rFonts w:ascii="Times New Roman" w:hAnsi="Times New Roman" w:cs="Times New Roman"/>
          <w:szCs w:val="21"/>
        </w:rPr>
        <w:t>s</w:t>
      </w:r>
      <w:r>
        <w:rPr>
          <w:rStyle w:val="12"/>
          <w:rFonts w:hint="eastAsia" w:ascii="Times New Roman" w:hAnsi="Times New Roman" w:cs="Times New Roman"/>
          <w:szCs w:val="21"/>
        </w:rPr>
        <w:t xml:space="preserve"> </w:t>
      </w:r>
      <w:r>
        <w:rPr>
          <w:rStyle w:val="12"/>
          <w:rFonts w:ascii="Times New Roman" w:hAnsi="Times New Roman" w:cs="Times New Roman"/>
          <w:szCs w:val="21"/>
        </w:rPr>
        <w:t xml:space="preserve">the </w:t>
      </w:r>
      <w:r>
        <w:rPr>
          <w:rStyle w:val="12"/>
          <w:rFonts w:hint="eastAsia" w:ascii="Times New Roman" w:hAnsi="Times New Roman" w:cs="Times New Roman"/>
          <w:szCs w:val="21"/>
        </w:rPr>
        <w:t xml:space="preserve">cell growth and metastasis </w:t>
      </w:r>
      <w:r>
        <w:rPr>
          <w:rStyle w:val="12"/>
          <w:rFonts w:ascii="Times New Roman" w:hAnsi="Times New Roman" w:cs="Times New Roman"/>
          <w:szCs w:val="21"/>
        </w:rPr>
        <w:t xml:space="preserve">incidence </w:t>
      </w:r>
      <w:r>
        <w:rPr>
          <w:rStyle w:val="12"/>
          <w:rFonts w:hint="eastAsia" w:ascii="Times New Roman" w:hAnsi="Times New Roman" w:cs="Times New Roman"/>
          <w:szCs w:val="21"/>
        </w:rPr>
        <w:t xml:space="preserve">of </w:t>
      </w:r>
      <w:r>
        <w:rPr>
          <w:rStyle w:val="12"/>
          <w:rFonts w:ascii="Times New Roman" w:hAnsi="Times New Roman" w:cs="Times New Roman"/>
          <w:szCs w:val="21"/>
        </w:rPr>
        <w:t>RCC,</w:t>
      </w:r>
      <w:r>
        <w:rPr>
          <w:rStyle w:val="12"/>
          <w:rFonts w:hint="eastAsia" w:ascii="Times New Roman" w:hAnsi="Times New Roman" w:cs="Times New Roman"/>
          <w:szCs w:val="21"/>
        </w:rPr>
        <w:t xml:space="preserve"> exhibiting its crucial role in malignant cell behaviors</w:t>
      </w:r>
      <w:r>
        <w:rPr>
          <w:rStyle w:val="12"/>
          <w:rFonts w:ascii="Times New Roman" w:hAnsi="Times New Roman" w:cs="Times New Roman"/>
          <w:szCs w:val="21"/>
        </w:rPr>
        <w:t xml:space="preserve"> </w:t>
      </w:r>
      <w:r>
        <w:rPr>
          <w:rStyle w:val="12"/>
          <w:rFonts w:ascii="Times New Roman" w:hAnsi="Times New Roman" w:cs="Times New Roman"/>
          <w:szCs w:val="21"/>
        </w:rPr>
        <w:fldChar w:fldCharType="begin"/>
      </w:r>
      <w:r>
        <w:rPr>
          <w:rStyle w:val="12"/>
          <w:rFonts w:ascii="Times New Roman" w:hAnsi="Times New Roman" w:cs="Times New Roman"/>
          <w:szCs w:val="21"/>
        </w:rPr>
        <w:instrText xml:space="preserve"> ADDIN EN.CITE &lt;EndNote&gt;&lt;Cite&gt;&lt;Author&gt;Yang&lt;/Author&gt;&lt;Year&gt;2015&lt;/Year&gt;&lt;RecNum&gt;1627&lt;/RecNum&gt;&lt;DisplayText&gt;&lt;style face="superscript"&gt;[12]&lt;/style&gt;&lt;/DisplayText&gt;&lt;record&gt;&lt;rec-number&gt;1627&lt;/rec-number&gt;&lt;foreign-keys&gt;&lt;key app="EN" db-id="zzwa02psuaf5rvez5zr5xw0use9ztespv2d5" timestamp="1536044201"&gt;1627&lt;/key&gt;&lt;/foreign-keys&gt;&lt;ref-type name="Journal Article"&gt;17&lt;/ref-type&gt;&lt;contributors&gt;&lt;authors&gt;&lt;author&gt;Yang, F. Q.&lt;/author&gt;&lt;author&gt;Zhang, H. M.&lt;/author&gt;&lt;author&gt;Chen, S. J.&lt;/author&gt;&lt;author&gt;Yan, Y.&lt;/author&gt;&lt;author&gt;Zheng, J. H.&lt;/author&gt;&lt;/authors&gt;&lt;/contributors&gt;&lt;auth-address&gt;Department of Urology, Shanghai Tenth People&amp;apos;s Hospital, Tongji University, Shanghai, China.&lt;/auth-address&gt;&lt;titles&gt;&lt;title&gt;MiR-506 is down-regulated in clear cell renal cell carcinoma and inhibits cell growth and metastasis via targeting FLOT1&lt;/title&gt;&lt;secondary-title&gt;PLoS One&lt;/secondary-title&gt;&lt;/titles&gt;&lt;periodical&gt;&lt;full-title&gt;PLoS One&lt;/full-title&gt;&lt;/periodical&gt;&lt;pages&gt;e0120258&lt;/pages&gt;&lt;volume&gt;10&lt;/volume&gt;&lt;number&gt;3&lt;/number&gt;&lt;keywords&gt;&lt;keyword&gt;3&amp;apos; Untranslated Regions&lt;/keyword&gt;&lt;keyword&gt;Carcinoma, Renal Cell/*metabolism&lt;/keyword&gt;&lt;keyword&gt;Cell Proliferation&lt;/keyword&gt;&lt;keyword&gt;Down-Regulation&lt;/keyword&gt;&lt;keyword&gt;*Gene Expression Regulation, Neoplastic&lt;/keyword&gt;&lt;keyword&gt;Humans&lt;/keyword&gt;&lt;keyword&gt;Kidney Neoplasms/*metabolism&lt;/keyword&gt;&lt;keyword&gt;Membrane Proteins/metabolism&lt;/keyword&gt;&lt;keyword&gt;MicroRNAs/*metabolism&lt;/keyword&gt;&lt;keyword&gt;Neoplasm Invasiveness&lt;/keyword&gt;&lt;keyword&gt;Neoplasm Metastasis&lt;/keyword&gt;&lt;/keywords&gt;&lt;dates&gt;&lt;year&gt;2015&lt;/year&gt;&lt;/dates&gt;&lt;isbn&gt;1932-6203 (Electronic)&amp;#xD;1932-6203 (Linking)&lt;/isbn&gt;&lt;accession-num&gt;25793370&lt;/accession-num&gt;&lt;urls&gt;&lt;related-urls&gt;&lt;url&gt;https://www.ncbi.nlm.nih.gov/pubmed/25793370&lt;/url&gt;&lt;/related-urls&gt;&lt;/urls&gt;&lt;custom2&gt;PMC4368579&lt;/custom2&gt;&lt;electronic-resource-num&gt;10.1371/journal.pone.0120258&lt;/electronic-resource-num&gt;&lt;/record&gt;&lt;/Cite&gt;&lt;/EndNote&gt;</w:instrText>
      </w:r>
      <w:r>
        <w:rPr>
          <w:rStyle w:val="12"/>
          <w:rFonts w:ascii="Times New Roman" w:hAnsi="Times New Roman" w:cs="Times New Roman"/>
          <w:szCs w:val="21"/>
        </w:rPr>
        <w:fldChar w:fldCharType="separate"/>
      </w:r>
      <w:r>
        <w:rPr>
          <w:rStyle w:val="12"/>
          <w:rFonts w:ascii="Times New Roman" w:hAnsi="Times New Roman" w:cs="Times New Roman"/>
          <w:szCs w:val="21"/>
          <w:vertAlign w:val="superscript"/>
        </w:rPr>
        <w:t>[12]</w:t>
      </w:r>
      <w:r>
        <w:rPr>
          <w:rStyle w:val="12"/>
          <w:rFonts w:ascii="Times New Roman" w:hAnsi="Times New Roman" w:cs="Times New Roman"/>
          <w:szCs w:val="21"/>
        </w:rPr>
        <w:fldChar w:fldCharType="end"/>
      </w:r>
      <w:r>
        <w:rPr>
          <w:rStyle w:val="12"/>
          <w:rFonts w:hint="eastAsia" w:ascii="Times New Roman" w:hAnsi="Times New Roman" w:cs="Times New Roman"/>
          <w:szCs w:val="21"/>
        </w:rPr>
        <w:t xml:space="preserve">. </w:t>
      </w:r>
    </w:p>
    <w:p>
      <w:pPr>
        <w:spacing w:line="360" w:lineRule="auto"/>
        <w:ind w:firstLine="720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hint="eastAsia" w:ascii="Times New Roman" w:hAnsi="Times New Roman" w:cs="Times New Roman"/>
          <w:szCs w:val="21"/>
        </w:rPr>
        <w:t xml:space="preserve">Long non-coding RNAs (lncRNAs) </w:t>
      </w:r>
      <w:r>
        <w:rPr>
          <w:rStyle w:val="12"/>
          <w:rFonts w:ascii="Times New Roman" w:hAnsi="Times New Roman" w:cs="Times New Roman"/>
          <w:szCs w:val="21"/>
        </w:rPr>
        <w:t>are RNA transcripts with more than 200 nucleotides and no protein coding potential</w:t>
      </w:r>
      <w:r>
        <w:rPr>
          <w:rStyle w:val="12"/>
          <w:rFonts w:hint="eastAsia" w:ascii="Times New Roman" w:hAnsi="Times New Roman" w:cs="Times New Roman"/>
          <w:szCs w:val="21"/>
        </w:rPr>
        <w:t xml:space="preserve"> </w:t>
      </w:r>
      <w:r>
        <w:rPr>
          <w:rStyle w:val="12"/>
          <w:rFonts w:ascii="Times New Roman" w:hAnsi="Times New Roman" w:cs="Times New Roman"/>
          <w:szCs w:val="21"/>
        </w:rPr>
        <w:t>that</w:t>
      </w:r>
      <w:r>
        <w:rPr>
          <w:rStyle w:val="12"/>
          <w:rFonts w:hint="eastAsia" w:ascii="Times New Roman" w:hAnsi="Times New Roman" w:cs="Times New Roman"/>
          <w:szCs w:val="21"/>
        </w:rPr>
        <w:t xml:space="preserve"> have recently been proved to be involved in the development and progression of human cancers</w:t>
      </w:r>
      <w:r>
        <w:rPr>
          <w:rStyle w:val="12"/>
          <w:rFonts w:ascii="Times New Roman" w:hAnsi="Times New Roman" w:cs="Times New Roman"/>
          <w:szCs w:val="21"/>
        </w:rPr>
        <w:t xml:space="preserve"> </w:t>
      </w:r>
      <w:r>
        <w:rPr>
          <w:rStyle w:val="12"/>
          <w:rFonts w:ascii="Times New Roman" w:hAnsi="Times New Roman" w:cs="Times New Roman"/>
          <w:szCs w:val="21"/>
        </w:rPr>
        <w:fldChar w:fldCharType="begin">
          <w:fldData xml:space="preserve">PEVuZE5vdGU+PENpdGU+PEF1dGhvcj5ZYW5nPC9BdXRob3I+PFllYXI+MjAxNDwvWWVhcj48UmVj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</w:fldData>
        </w:fldChar>
      </w:r>
      <w:r>
        <w:rPr>
          <w:rStyle w:val="12"/>
          <w:rFonts w:ascii="Times New Roman" w:hAnsi="Times New Roman" w:cs="Times New Roman"/>
          <w:szCs w:val="21"/>
        </w:rPr>
        <w:instrText xml:space="preserve"> ADDIN EN.CITE </w:instrText>
      </w:r>
      <w:r>
        <w:rPr>
          <w:rStyle w:val="12"/>
          <w:rFonts w:ascii="Times New Roman" w:hAnsi="Times New Roman" w:cs="Times New Roman"/>
          <w:szCs w:val="21"/>
        </w:rPr>
        <w:fldChar w:fldCharType="begin">
          <w:fldData xml:space="preserve">PEVuZE5vdGU+PENpdGU+PEF1dGhvcj5ZYW5nPC9BdXRob3I+PFllYXI+MjAxNDwvWWVhcj48UmVj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</w:fldData>
        </w:fldChar>
      </w:r>
      <w:r>
        <w:rPr>
          <w:rStyle w:val="12"/>
          <w:rFonts w:ascii="Times New Roman" w:hAnsi="Times New Roman" w:cs="Times New Roman"/>
          <w:szCs w:val="21"/>
        </w:rPr>
        <w:instrText xml:space="preserve"> ADDIN EN.CITE.DATA </w:instrText>
      </w:r>
      <w:r>
        <w:rPr>
          <w:rStyle w:val="12"/>
          <w:rFonts w:ascii="Times New Roman" w:hAnsi="Times New Roman" w:cs="Times New Roman"/>
          <w:szCs w:val="21"/>
        </w:rPr>
        <w:fldChar w:fldCharType="end"/>
      </w:r>
      <w:r>
        <w:rPr>
          <w:rStyle w:val="12"/>
          <w:rFonts w:ascii="Times New Roman" w:hAnsi="Times New Roman" w:cs="Times New Roman"/>
          <w:szCs w:val="21"/>
        </w:rPr>
        <w:fldChar w:fldCharType="separate"/>
      </w:r>
      <w:r>
        <w:rPr>
          <w:rStyle w:val="12"/>
          <w:rFonts w:ascii="Times New Roman" w:hAnsi="Times New Roman" w:cs="Times New Roman"/>
          <w:szCs w:val="21"/>
          <w:vertAlign w:val="superscript"/>
        </w:rPr>
        <w:t>[13]</w:t>
      </w:r>
      <w:r>
        <w:rPr>
          <w:rStyle w:val="12"/>
          <w:rFonts w:ascii="Times New Roman" w:hAnsi="Times New Roman" w:cs="Times New Roman"/>
          <w:szCs w:val="21"/>
        </w:rPr>
        <w:fldChar w:fldCharType="end"/>
      </w:r>
      <w:r>
        <w:rPr>
          <w:rStyle w:val="12"/>
          <w:rFonts w:hint="eastAsia" w:ascii="Times New Roman" w:hAnsi="Times New Roman" w:cs="Times New Roman"/>
          <w:szCs w:val="21"/>
        </w:rPr>
        <w:t xml:space="preserve">. </w:t>
      </w:r>
      <w:r>
        <w:rPr>
          <w:rStyle w:val="12"/>
          <w:rFonts w:ascii="Times New Roman" w:hAnsi="Times New Roman" w:cs="Times New Roman"/>
          <w:szCs w:val="21"/>
        </w:rPr>
        <w:t>The</w:t>
      </w:r>
      <w:r>
        <w:rPr>
          <w:rStyle w:val="12"/>
          <w:rFonts w:hint="eastAsia" w:ascii="Times New Roman" w:hAnsi="Times New Roman" w:cs="Times New Roman"/>
          <w:szCs w:val="21"/>
        </w:rPr>
        <w:t xml:space="preserve"> prostate cancer-associated transcript 29 (</w:t>
      </w:r>
      <w:bookmarkStart w:id="18" w:name="OLE_LINK48"/>
      <w:r>
        <w:rPr>
          <w:rStyle w:val="12"/>
          <w:rFonts w:ascii="Times New Roman" w:hAnsi="Times New Roman" w:cs="Times New Roman"/>
          <w:szCs w:val="21"/>
        </w:rPr>
        <w:t>PCAT29</w:t>
      </w:r>
      <w:bookmarkEnd w:id="18"/>
      <w:r>
        <w:rPr>
          <w:rStyle w:val="12"/>
          <w:rFonts w:hint="eastAsia" w:ascii="Times New Roman" w:hAnsi="Times New Roman" w:cs="Times New Roman"/>
          <w:szCs w:val="21"/>
        </w:rPr>
        <w:t xml:space="preserve">) </w:t>
      </w:r>
      <w:r>
        <w:rPr>
          <w:rStyle w:val="12"/>
          <w:rFonts w:ascii="Times New Roman" w:hAnsi="Times New Roman" w:cs="Times New Roman"/>
          <w:szCs w:val="21"/>
        </w:rPr>
        <w:t>is a type of</w:t>
      </w:r>
      <w:r>
        <w:rPr>
          <w:rStyle w:val="12"/>
          <w:rFonts w:hint="eastAsia" w:ascii="Times New Roman" w:hAnsi="Times New Roman" w:cs="Times New Roman"/>
          <w:szCs w:val="21"/>
        </w:rPr>
        <w:t xml:space="preserve"> lncRNA and has been featured as an androgen-regulated tumor suppressor in prostate cancer</w:t>
      </w:r>
      <w:r>
        <w:rPr>
          <w:rStyle w:val="12"/>
          <w:rFonts w:ascii="Times New Roman" w:hAnsi="Times New Roman" w:cs="Times New Roman"/>
          <w:szCs w:val="21"/>
        </w:rPr>
        <w:t xml:space="preserve"> </w:t>
      </w:r>
      <w:r>
        <w:rPr>
          <w:rStyle w:val="12"/>
          <w:rFonts w:ascii="Times New Roman" w:hAnsi="Times New Roman" w:cs="Times New Roman"/>
          <w:szCs w:val="21"/>
        </w:rPr>
        <w:fldChar w:fldCharType="begin">
          <w:fldData xml:space="preserve">PEVuZE5vdGU+PENpdGU+PEF1dGhvcj5NYWxpazwvQXV0aG9yPjxZZWFyPjIwMTQ8L1llYXI+PFJl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</w:fldData>
        </w:fldChar>
      </w:r>
      <w:r>
        <w:rPr>
          <w:rStyle w:val="12"/>
          <w:rFonts w:ascii="Times New Roman" w:hAnsi="Times New Roman" w:cs="Times New Roman"/>
          <w:szCs w:val="21"/>
        </w:rPr>
        <w:instrText xml:space="preserve"> ADDIN EN.CITE </w:instrText>
      </w:r>
      <w:r>
        <w:rPr>
          <w:rStyle w:val="12"/>
          <w:rFonts w:ascii="Times New Roman" w:hAnsi="Times New Roman" w:cs="Times New Roman"/>
          <w:szCs w:val="21"/>
        </w:rPr>
        <w:fldChar w:fldCharType="begin">
          <w:fldData xml:space="preserve">PEVuZE5vdGU+PENpdGU+PEF1dGhvcj5NYWxpazwvQXV0aG9yPjxZZWFyPjIwMTQ8L1llYXI+PFJl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</w:fldData>
        </w:fldChar>
      </w:r>
      <w:r>
        <w:rPr>
          <w:rStyle w:val="12"/>
          <w:rFonts w:ascii="Times New Roman" w:hAnsi="Times New Roman" w:cs="Times New Roman"/>
          <w:szCs w:val="21"/>
        </w:rPr>
        <w:instrText xml:space="preserve"> ADDIN EN.CITE.DATA </w:instrText>
      </w:r>
      <w:r>
        <w:rPr>
          <w:rStyle w:val="12"/>
          <w:rFonts w:ascii="Times New Roman" w:hAnsi="Times New Roman" w:cs="Times New Roman"/>
          <w:szCs w:val="21"/>
        </w:rPr>
        <w:fldChar w:fldCharType="end"/>
      </w:r>
      <w:r>
        <w:rPr>
          <w:rStyle w:val="12"/>
          <w:rFonts w:ascii="Times New Roman" w:hAnsi="Times New Roman" w:cs="Times New Roman"/>
          <w:szCs w:val="21"/>
        </w:rPr>
        <w:fldChar w:fldCharType="separate"/>
      </w:r>
      <w:r>
        <w:rPr>
          <w:rStyle w:val="12"/>
          <w:rFonts w:ascii="Times New Roman" w:hAnsi="Times New Roman" w:cs="Times New Roman"/>
          <w:szCs w:val="21"/>
          <w:vertAlign w:val="superscript"/>
        </w:rPr>
        <w:t>[14]</w:t>
      </w:r>
      <w:r>
        <w:rPr>
          <w:rStyle w:val="12"/>
          <w:rFonts w:ascii="Times New Roman" w:hAnsi="Times New Roman" w:cs="Times New Roman"/>
          <w:szCs w:val="21"/>
        </w:rPr>
        <w:fldChar w:fldCharType="end"/>
      </w:r>
      <w:r>
        <w:rPr>
          <w:rStyle w:val="12"/>
          <w:rFonts w:hint="eastAsia" w:ascii="Times New Roman" w:hAnsi="Times New Roman" w:cs="Times New Roman"/>
          <w:szCs w:val="21"/>
        </w:rPr>
        <w:t xml:space="preserve">. </w:t>
      </w:r>
      <w:bookmarkStart w:id="19" w:name="OLE_LINK49"/>
      <w:r>
        <w:rPr>
          <w:rStyle w:val="12"/>
          <w:rFonts w:ascii="Times New Roman" w:hAnsi="Times New Roman" w:cs="Times New Roman"/>
          <w:szCs w:val="21"/>
        </w:rPr>
        <w:t>PCAT29</w:t>
      </w:r>
      <w:bookmarkEnd w:id="19"/>
      <w:r>
        <w:rPr>
          <w:rStyle w:val="12"/>
          <w:rFonts w:hint="eastAsia" w:ascii="Times New Roman" w:hAnsi="Times New Roman" w:cs="Times New Roman"/>
          <w:szCs w:val="21"/>
        </w:rPr>
        <w:t xml:space="preserve"> has </w:t>
      </w:r>
      <w:r>
        <w:rPr>
          <w:rStyle w:val="12"/>
          <w:rFonts w:ascii="Times New Roman" w:hAnsi="Times New Roman" w:cs="Times New Roman"/>
          <w:szCs w:val="21"/>
        </w:rPr>
        <w:t xml:space="preserve">also </w:t>
      </w:r>
      <w:r>
        <w:rPr>
          <w:rStyle w:val="12"/>
          <w:rFonts w:hint="eastAsia" w:ascii="Times New Roman" w:hAnsi="Times New Roman" w:cs="Times New Roman"/>
          <w:szCs w:val="21"/>
        </w:rPr>
        <w:t xml:space="preserve">been noted to be significantly dysregulated predominantly in one specific </w:t>
      </w:r>
      <w:r>
        <w:rPr>
          <w:rStyle w:val="12"/>
          <w:rFonts w:ascii="Times New Roman" w:hAnsi="Times New Roman" w:cs="Times New Roman"/>
          <w:szCs w:val="21"/>
        </w:rPr>
        <w:t xml:space="preserve">type of </w:t>
      </w:r>
      <w:r>
        <w:rPr>
          <w:rStyle w:val="12"/>
          <w:rFonts w:hint="eastAsia" w:ascii="Times New Roman" w:hAnsi="Times New Roman" w:cs="Times New Roman"/>
          <w:szCs w:val="21"/>
        </w:rPr>
        <w:t xml:space="preserve">hepatitis virus-related </w:t>
      </w:r>
      <w:r>
        <w:rPr>
          <w:rStyle w:val="12"/>
          <w:rFonts w:ascii="Times New Roman" w:hAnsi="Times New Roman" w:cs="Times New Roman"/>
          <w:szCs w:val="21"/>
        </w:rPr>
        <w:t xml:space="preserve">hepatocellular carcinoma </w:t>
      </w:r>
      <w:r>
        <w:rPr>
          <w:rStyle w:val="12"/>
          <w:rFonts w:ascii="Times New Roman" w:hAnsi="Times New Roman" w:cs="Times New Roman"/>
          <w:szCs w:val="21"/>
        </w:rPr>
        <w:fldChar w:fldCharType="begin">
          <w:fldData xml:space="preserve">PEVuZE5vdGU+PENpdGU+PEF1dGhvcj5aaGFuZzwvQXV0aG9yPjxZZWFyPjIwMTY8L1llYXI+PFJl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</w:fldData>
        </w:fldChar>
      </w:r>
      <w:r>
        <w:rPr>
          <w:rStyle w:val="12"/>
          <w:rFonts w:ascii="Times New Roman" w:hAnsi="Times New Roman" w:cs="Times New Roman"/>
          <w:szCs w:val="21"/>
        </w:rPr>
        <w:instrText xml:space="preserve"> ADDIN EN.CITE </w:instrText>
      </w:r>
      <w:r>
        <w:rPr>
          <w:rStyle w:val="12"/>
          <w:rFonts w:ascii="Times New Roman" w:hAnsi="Times New Roman" w:cs="Times New Roman"/>
          <w:szCs w:val="21"/>
        </w:rPr>
        <w:fldChar w:fldCharType="begin">
          <w:fldData xml:space="preserve">PEVuZE5vdGU+PENpdGU+PEF1dGhvcj5aaGFuZzwvQXV0aG9yPjxZZWFyPjIwMTY8L1llYXI+PFJl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</w:fldData>
        </w:fldChar>
      </w:r>
      <w:r>
        <w:rPr>
          <w:rStyle w:val="12"/>
          <w:rFonts w:ascii="Times New Roman" w:hAnsi="Times New Roman" w:cs="Times New Roman"/>
          <w:szCs w:val="21"/>
        </w:rPr>
        <w:instrText xml:space="preserve"> ADDIN EN.CITE.DATA </w:instrText>
      </w:r>
      <w:r>
        <w:rPr>
          <w:rStyle w:val="12"/>
          <w:rFonts w:ascii="Times New Roman" w:hAnsi="Times New Roman" w:cs="Times New Roman"/>
          <w:szCs w:val="21"/>
        </w:rPr>
        <w:fldChar w:fldCharType="end"/>
      </w:r>
      <w:r>
        <w:rPr>
          <w:rStyle w:val="12"/>
          <w:rFonts w:ascii="Times New Roman" w:hAnsi="Times New Roman" w:cs="Times New Roman"/>
          <w:szCs w:val="21"/>
        </w:rPr>
        <w:fldChar w:fldCharType="separate"/>
      </w:r>
      <w:r>
        <w:rPr>
          <w:rStyle w:val="12"/>
          <w:rFonts w:ascii="Times New Roman" w:hAnsi="Times New Roman" w:cs="Times New Roman"/>
          <w:szCs w:val="21"/>
          <w:vertAlign w:val="superscript"/>
        </w:rPr>
        <w:t>[15]</w:t>
      </w:r>
      <w:r>
        <w:rPr>
          <w:rStyle w:val="12"/>
          <w:rFonts w:ascii="Times New Roman" w:hAnsi="Times New Roman" w:cs="Times New Roman"/>
          <w:szCs w:val="21"/>
        </w:rPr>
        <w:fldChar w:fldCharType="end"/>
      </w:r>
      <w:r>
        <w:rPr>
          <w:rStyle w:val="12"/>
          <w:rFonts w:hint="eastAsia" w:ascii="Times New Roman" w:hAnsi="Times New Roman" w:cs="Times New Roman"/>
          <w:szCs w:val="21"/>
        </w:rPr>
        <w:t xml:space="preserve">. </w:t>
      </w:r>
      <w:r>
        <w:rPr>
          <w:rStyle w:val="12"/>
          <w:rFonts w:ascii="Times New Roman" w:hAnsi="Times New Roman" w:cs="Times New Roman"/>
          <w:szCs w:val="21"/>
        </w:rPr>
        <w:t>A</w:t>
      </w:r>
      <w:r>
        <w:rPr>
          <w:rStyle w:val="12"/>
          <w:rFonts w:hint="eastAsia" w:ascii="Times New Roman" w:hAnsi="Times New Roman" w:cs="Times New Roman"/>
          <w:szCs w:val="21"/>
        </w:rPr>
        <w:t xml:space="preserve">ccording to </w:t>
      </w:r>
      <w:r>
        <w:rPr>
          <w:rStyle w:val="12"/>
          <w:rFonts w:ascii="Times New Roman" w:hAnsi="Times New Roman" w:cs="Times New Roman"/>
          <w:szCs w:val="21"/>
        </w:rPr>
        <w:t>a</w:t>
      </w:r>
      <w:r>
        <w:rPr>
          <w:rStyle w:val="12"/>
          <w:rFonts w:hint="eastAsia" w:ascii="Times New Roman" w:hAnsi="Times New Roman" w:cs="Times New Roman"/>
          <w:szCs w:val="21"/>
        </w:rPr>
        <w:t xml:space="preserve"> previous study, the lncRNA DRAIC/</w:t>
      </w:r>
      <w:r>
        <w:rPr>
          <w:rStyle w:val="12"/>
          <w:rFonts w:ascii="Times New Roman" w:hAnsi="Times New Roman" w:cs="Times New Roman"/>
          <w:szCs w:val="21"/>
        </w:rPr>
        <w:t>PCAT29</w:t>
      </w:r>
      <w:r>
        <w:rPr>
          <w:rStyle w:val="12"/>
          <w:rFonts w:hint="eastAsia" w:ascii="Times New Roman" w:hAnsi="Times New Roman" w:cs="Times New Roman"/>
          <w:szCs w:val="21"/>
        </w:rPr>
        <w:t xml:space="preserve"> locus constitute</w:t>
      </w:r>
      <w:r>
        <w:rPr>
          <w:rStyle w:val="12"/>
          <w:rFonts w:ascii="Times New Roman" w:hAnsi="Times New Roman" w:cs="Times New Roman"/>
          <w:szCs w:val="21"/>
        </w:rPr>
        <w:t>s</w:t>
      </w:r>
      <w:r>
        <w:rPr>
          <w:rStyle w:val="12"/>
          <w:rFonts w:hint="eastAsia" w:ascii="Times New Roman" w:hAnsi="Times New Roman" w:cs="Times New Roman"/>
          <w:szCs w:val="21"/>
        </w:rPr>
        <w:t xml:space="preserve"> a tumor-suppressive nexus, and DRAIC expression predict</w:t>
      </w:r>
      <w:r>
        <w:rPr>
          <w:rStyle w:val="12"/>
          <w:rFonts w:ascii="Times New Roman" w:hAnsi="Times New Roman" w:cs="Times New Roman"/>
          <w:szCs w:val="21"/>
        </w:rPr>
        <w:t>s a</w:t>
      </w:r>
      <w:r>
        <w:rPr>
          <w:rStyle w:val="12"/>
          <w:rFonts w:hint="eastAsia" w:ascii="Times New Roman" w:hAnsi="Times New Roman" w:cs="Times New Roman"/>
          <w:szCs w:val="21"/>
        </w:rPr>
        <w:t xml:space="preserve"> good prognosis in clear cell </w:t>
      </w:r>
      <w:r>
        <w:rPr>
          <w:rStyle w:val="12"/>
          <w:rFonts w:ascii="Times New Roman" w:hAnsi="Times New Roman" w:cs="Times New Roman"/>
          <w:szCs w:val="21"/>
        </w:rPr>
        <w:t>RCC</w:t>
      </w:r>
      <w:r>
        <w:rPr>
          <w:rStyle w:val="12"/>
          <w:rFonts w:hint="eastAsia" w:ascii="Times New Roman" w:hAnsi="Times New Roman" w:cs="Times New Roman"/>
          <w:szCs w:val="21"/>
        </w:rPr>
        <w:t xml:space="preserve"> </w:t>
      </w:r>
      <w:r>
        <w:rPr>
          <w:rStyle w:val="12"/>
          <w:rFonts w:ascii="Times New Roman" w:hAnsi="Times New Roman" w:cs="Times New Roman"/>
          <w:szCs w:val="21"/>
        </w:rPr>
        <w:fldChar w:fldCharType="begin"/>
      </w:r>
      <w:r>
        <w:rPr>
          <w:rStyle w:val="12"/>
          <w:rFonts w:ascii="Times New Roman" w:hAnsi="Times New Roman" w:cs="Times New Roman"/>
          <w:szCs w:val="21"/>
        </w:rPr>
        <w:instrText xml:space="preserve"> ADDIN EN.CITE &lt;EndNote&gt;&lt;Cite&gt;&lt;Author&gt;Sakurai&lt;/Author&gt;&lt;Year&gt;2015&lt;/Year&gt;&lt;RecNum&gt;1631&lt;/RecNum&gt;&lt;DisplayText&gt;&lt;style face="superscript"&gt;[16]&lt;/style&gt;&lt;/DisplayText&gt;&lt;record&gt;&lt;rec-number&gt;1631&lt;/rec-number&gt;&lt;foreign-keys&gt;&lt;key app="EN" db-id="zzwa02psuaf5rvez5zr5xw0use9ztespv2d5" timestamp="1536044349"&gt;1631&lt;/key&gt;&lt;/foreign-keys&gt;&lt;ref-type name="Journal Article"&gt;17&lt;/ref-type&gt;&lt;contributors&gt;&lt;authors&gt;&lt;author&gt;Sakurai, K.&lt;/author&gt;&lt;author&gt;Reon, B. J.&lt;/author&gt;&lt;author&gt;Anaya, J.&lt;/author&gt;&lt;author&gt;Dutta, A.&lt;/author&gt;&lt;/authors&gt;&lt;/contributors&gt;&lt;auth-address&gt;Department of Biochemistry and Molecular Genetics, University of Virginia School of Medicine, Charlottesville, Virginia.&amp;#xD;Department of Biochemistry and Molecular Genetics, University of Virginia School of Medicine, Charlottesville, Virginia. ad8q@virginia.edu.&lt;/auth-address&gt;&lt;titles&gt;&lt;title&gt;The lncRNA DRAIC/PCAT29 Locus Constitutes a Tumor-Suppressive Nexus&lt;/title&gt;&lt;secondary-title&gt;Mol Cancer Res&lt;/secondary-title&gt;&lt;/titles&gt;&lt;periodical&gt;&lt;full-title&gt;Mol Cancer Res&lt;/full-title&gt;&lt;/periodical&gt;&lt;pages&gt;828-38&lt;/pages&gt;&lt;volume&gt;13&lt;/volume&gt;&lt;number&gt;5&lt;/number&gt;&lt;keywords&gt;&lt;keyword&gt;Cell Line, Tumor&lt;/keyword&gt;&lt;keyword&gt;Gene Expression Regulation, Neoplastic/*genetics&lt;/keyword&gt;&lt;keyword&gt;Genes, Tumor Suppressor&lt;/keyword&gt;&lt;keyword&gt;Humans&lt;/keyword&gt;&lt;keyword&gt;Male&lt;/keyword&gt;&lt;keyword&gt;Prostatic Neoplasms/*genetics/pathology&lt;/keyword&gt;&lt;keyword&gt;RNA, Long Noncoding/*genetics&lt;/keyword&gt;&lt;keyword&gt;Transfection&lt;/keyword&gt;&lt;keyword&gt;Tumor Suppressor Proteins/*genetics&lt;/keyword&gt;&lt;/keywords&gt;&lt;dates&gt;&lt;year&gt;2015&lt;/year&gt;&lt;pub-dates&gt;&lt;date&gt;May&lt;/date&gt;&lt;/pub-dates&gt;&lt;/dates&gt;&lt;isbn&gt;1557-3125 (Electronic)&amp;#xD;1541-7786 (Linking)&lt;/isbn&gt;&lt;accession-num&gt;25700553&lt;/accession-num&gt;&lt;urls&gt;&lt;related-urls&gt;&lt;url&gt;https://www.ncbi.nlm.nih.gov/pubmed/25700553&lt;/url&gt;&lt;/related-urls&gt;&lt;/urls&gt;&lt;custom2&gt;PMC4456356&lt;/custom2&gt;&lt;electronic-resource-num&gt;10.1158/1541-7786.MCR-15-0016-T&lt;/electronic-resource-num&gt;&lt;/record&gt;&lt;/Cite&gt;&lt;/EndNote&gt;</w:instrText>
      </w:r>
      <w:r>
        <w:rPr>
          <w:rStyle w:val="12"/>
          <w:rFonts w:ascii="Times New Roman" w:hAnsi="Times New Roman" w:cs="Times New Roman"/>
          <w:szCs w:val="21"/>
        </w:rPr>
        <w:fldChar w:fldCharType="separate"/>
      </w:r>
      <w:r>
        <w:rPr>
          <w:rStyle w:val="12"/>
          <w:rFonts w:ascii="Times New Roman" w:hAnsi="Times New Roman" w:cs="Times New Roman"/>
          <w:szCs w:val="21"/>
          <w:vertAlign w:val="superscript"/>
        </w:rPr>
        <w:t>[16]</w:t>
      </w:r>
      <w:r>
        <w:rPr>
          <w:rStyle w:val="12"/>
          <w:rFonts w:ascii="Times New Roman" w:hAnsi="Times New Roman" w:cs="Times New Roman"/>
          <w:szCs w:val="21"/>
        </w:rPr>
        <w:fldChar w:fldCharType="end"/>
      </w:r>
      <w:r>
        <w:rPr>
          <w:rStyle w:val="12"/>
          <w:rFonts w:hint="eastAsia" w:ascii="Times New Roman" w:hAnsi="Times New Roman" w:cs="Times New Roman"/>
          <w:szCs w:val="21"/>
        </w:rPr>
        <w:t xml:space="preserve">. </w:t>
      </w:r>
      <w:r>
        <w:rPr>
          <w:rStyle w:val="12"/>
          <w:rFonts w:ascii="Times New Roman" w:hAnsi="Times New Roman" w:cs="Times New Roman"/>
          <w:szCs w:val="21"/>
        </w:rPr>
        <w:t>PCAT29</w:t>
      </w:r>
      <w:r>
        <w:rPr>
          <w:rStyle w:val="12"/>
          <w:rFonts w:hint="eastAsia" w:ascii="Times New Roman" w:hAnsi="Times New Roman" w:cs="Times New Roman"/>
          <w:szCs w:val="21"/>
        </w:rPr>
        <w:t xml:space="preserve">, </w:t>
      </w:r>
      <w:r>
        <w:rPr>
          <w:rStyle w:val="12"/>
          <w:rFonts w:ascii="Times New Roman" w:hAnsi="Times New Roman" w:cs="Times New Roman"/>
          <w:szCs w:val="21"/>
        </w:rPr>
        <w:t xml:space="preserve">which is </w:t>
      </w:r>
      <w:r>
        <w:rPr>
          <w:rStyle w:val="12"/>
          <w:rFonts w:hint="eastAsia" w:ascii="Times New Roman" w:hAnsi="Times New Roman" w:cs="Times New Roman"/>
          <w:szCs w:val="21"/>
        </w:rPr>
        <w:t xml:space="preserve">located 20 kb downstream of DRAIC, is also likely to have a positive effect on </w:t>
      </w:r>
      <w:r>
        <w:rPr>
          <w:rStyle w:val="12"/>
          <w:rFonts w:ascii="Times New Roman" w:hAnsi="Times New Roman" w:cs="Times New Roman"/>
          <w:szCs w:val="21"/>
        </w:rPr>
        <w:t xml:space="preserve">RCC </w:t>
      </w:r>
      <w:r>
        <w:rPr>
          <w:rStyle w:val="12"/>
          <w:rFonts w:hint="eastAsia" w:ascii="Times New Roman" w:hAnsi="Times New Roman" w:cs="Times New Roman"/>
          <w:szCs w:val="21"/>
        </w:rPr>
        <w:t>progression, which deserves further exploration.</w:t>
      </w:r>
    </w:p>
    <w:p>
      <w:pPr>
        <w:spacing w:line="360" w:lineRule="auto"/>
        <w:ind w:firstLine="720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W</w:t>
      </w:r>
      <w:r>
        <w:rPr>
          <w:rStyle w:val="12"/>
          <w:rFonts w:hint="eastAsia" w:ascii="Times New Roman" w:hAnsi="Times New Roman" w:cs="Times New Roman"/>
          <w:szCs w:val="21"/>
        </w:rPr>
        <w:t xml:space="preserve">hereas the significant role of </w:t>
      </w:r>
      <w:r>
        <w:rPr>
          <w:rStyle w:val="12"/>
          <w:rFonts w:ascii="Times New Roman" w:hAnsi="Times New Roman" w:cs="Times New Roman"/>
          <w:szCs w:val="21"/>
        </w:rPr>
        <w:t>FLOT1</w:t>
      </w:r>
      <w:r>
        <w:rPr>
          <w:rStyle w:val="12"/>
          <w:rFonts w:hint="eastAsia" w:ascii="Times New Roman" w:hAnsi="Times New Roman" w:cs="Times New Roman"/>
          <w:szCs w:val="21"/>
        </w:rPr>
        <w:t xml:space="preserve"> in </w:t>
      </w:r>
      <w:r>
        <w:rPr>
          <w:rStyle w:val="12"/>
          <w:rFonts w:ascii="Times New Roman" w:hAnsi="Times New Roman" w:cs="Times New Roman"/>
          <w:szCs w:val="21"/>
        </w:rPr>
        <w:t>RCC ma</w:t>
      </w:r>
      <w:r>
        <w:rPr>
          <w:rStyle w:val="12"/>
          <w:rFonts w:hint="eastAsia" w:ascii="Times New Roman" w:hAnsi="Times New Roman" w:cs="Times New Roman"/>
          <w:szCs w:val="21"/>
        </w:rPr>
        <w:t xml:space="preserve"> has been verified, we </w:t>
      </w:r>
      <w:r>
        <w:rPr>
          <w:rStyle w:val="12"/>
          <w:rFonts w:ascii="Times New Roman" w:hAnsi="Times New Roman" w:cs="Times New Roman"/>
          <w:szCs w:val="21"/>
        </w:rPr>
        <w:t>speculated that PCAT29 may play a role in</w:t>
      </w:r>
      <w:r>
        <w:rPr>
          <w:rStyle w:val="12"/>
          <w:rFonts w:hint="eastAsia" w:ascii="Times New Roman" w:hAnsi="Times New Roman" w:cs="Times New Roman"/>
          <w:szCs w:val="21"/>
        </w:rPr>
        <w:t xml:space="preserve"> </w:t>
      </w:r>
      <w:r>
        <w:rPr>
          <w:rStyle w:val="12"/>
          <w:rFonts w:ascii="Times New Roman" w:hAnsi="Times New Roman" w:cs="Times New Roman"/>
          <w:szCs w:val="21"/>
        </w:rPr>
        <w:t xml:space="preserve">RCC </w:t>
      </w:r>
      <w:r>
        <w:rPr>
          <w:rStyle w:val="12"/>
          <w:rFonts w:hint="eastAsia" w:ascii="Times New Roman" w:hAnsi="Times New Roman" w:cs="Times New Roman"/>
          <w:szCs w:val="21"/>
        </w:rPr>
        <w:t xml:space="preserve">by </w:t>
      </w:r>
      <w:r>
        <w:rPr>
          <w:rStyle w:val="12"/>
          <w:rFonts w:ascii="Times New Roman" w:hAnsi="Times New Roman" w:cs="Times New Roman"/>
          <w:szCs w:val="21"/>
        </w:rPr>
        <w:t>interact</w:t>
      </w:r>
      <w:r>
        <w:rPr>
          <w:rStyle w:val="12"/>
          <w:rFonts w:hint="eastAsia" w:ascii="Times New Roman" w:hAnsi="Times New Roman" w:cs="Times New Roman"/>
          <w:szCs w:val="21"/>
        </w:rPr>
        <w:t>ing</w:t>
      </w:r>
      <w:r>
        <w:rPr>
          <w:rStyle w:val="12"/>
          <w:rFonts w:ascii="Times New Roman" w:hAnsi="Times New Roman" w:cs="Times New Roman"/>
          <w:szCs w:val="21"/>
        </w:rPr>
        <w:t xml:space="preserve"> with FLOT1</w:t>
      </w:r>
      <w:r>
        <w:rPr>
          <w:rStyle w:val="12"/>
          <w:rFonts w:hint="eastAsia" w:ascii="Times New Roman" w:hAnsi="Times New Roman" w:cs="Times New Roman"/>
          <w:szCs w:val="21"/>
        </w:rPr>
        <w:t xml:space="preserve">. </w:t>
      </w:r>
      <w:r>
        <w:rPr>
          <w:rStyle w:val="12"/>
          <w:rFonts w:ascii="Times New Roman" w:hAnsi="Times New Roman" w:cs="Times New Roman"/>
          <w:szCs w:val="21"/>
        </w:rPr>
        <w:t xml:space="preserve">In this study, we investigated the </w:t>
      </w:r>
      <w:r>
        <w:rPr>
          <w:rStyle w:val="12"/>
          <w:rFonts w:hint="eastAsia" w:ascii="Times New Roman" w:hAnsi="Times New Roman" w:cs="Times New Roman"/>
          <w:szCs w:val="21"/>
        </w:rPr>
        <w:t>interaction between</w:t>
      </w:r>
      <w:r>
        <w:rPr>
          <w:rStyle w:val="12"/>
          <w:rFonts w:ascii="Times New Roman" w:hAnsi="Times New Roman" w:cs="Times New Roman"/>
          <w:szCs w:val="21"/>
        </w:rPr>
        <w:t xml:space="preserve"> PCAT29 and FLOT1</w:t>
      </w:r>
      <w:r>
        <w:rPr>
          <w:rStyle w:val="12"/>
          <w:rFonts w:hint="eastAsia" w:ascii="Times New Roman" w:hAnsi="Times New Roman" w:cs="Times New Roman"/>
          <w:szCs w:val="21"/>
        </w:rPr>
        <w:t xml:space="preserve"> </w:t>
      </w:r>
      <w:r>
        <w:rPr>
          <w:rStyle w:val="12"/>
          <w:rFonts w:ascii="Times New Roman" w:hAnsi="Times New Roman" w:cs="Times New Roman"/>
          <w:szCs w:val="21"/>
        </w:rPr>
        <w:t>as well as</w:t>
      </w:r>
      <w:r>
        <w:rPr>
          <w:rStyle w:val="12"/>
          <w:rFonts w:hint="eastAsia" w:ascii="Times New Roman" w:hAnsi="Times New Roman" w:cs="Times New Roman"/>
          <w:szCs w:val="21"/>
        </w:rPr>
        <w:t xml:space="preserve"> their influence on cell proliferation viability, invasion, and migration in </w:t>
      </w:r>
      <w:r>
        <w:rPr>
          <w:rStyle w:val="12"/>
          <w:rFonts w:ascii="Times New Roman" w:hAnsi="Times New Roman" w:cs="Times New Roman"/>
          <w:szCs w:val="21"/>
        </w:rPr>
        <w:t>RCC</w:t>
      </w:r>
      <w:r>
        <w:rPr>
          <w:rStyle w:val="12"/>
          <w:rFonts w:hint="eastAsia" w:ascii="Times New Roman" w:hAnsi="Times New Roman" w:cs="Times New Roman"/>
          <w:szCs w:val="21"/>
        </w:rPr>
        <w:t>,</w:t>
      </w:r>
      <w:r>
        <w:rPr>
          <w:rStyle w:val="12"/>
          <w:rFonts w:ascii="Times New Roman" w:hAnsi="Times New Roman" w:cs="Times New Roman"/>
          <w:szCs w:val="21"/>
        </w:rPr>
        <w:t xml:space="preserve"> </w:t>
      </w:r>
      <w:r>
        <w:rPr>
          <w:rStyle w:val="12"/>
          <w:rFonts w:hint="eastAsia" w:ascii="Times New Roman" w:hAnsi="Times New Roman" w:cs="Times New Roman"/>
          <w:szCs w:val="21"/>
        </w:rPr>
        <w:t xml:space="preserve">to </w:t>
      </w:r>
      <w:r>
        <w:rPr>
          <w:rStyle w:val="12"/>
          <w:rFonts w:ascii="Times New Roman" w:hAnsi="Times New Roman" w:cs="Times New Roman"/>
          <w:szCs w:val="21"/>
        </w:rPr>
        <w:t>clarif</w:t>
      </w:r>
      <w:r>
        <w:rPr>
          <w:rStyle w:val="12"/>
          <w:rFonts w:hint="eastAsia" w:ascii="Times New Roman" w:hAnsi="Times New Roman" w:cs="Times New Roman"/>
          <w:szCs w:val="21"/>
        </w:rPr>
        <w:t>y</w:t>
      </w:r>
      <w:r>
        <w:rPr>
          <w:rStyle w:val="12"/>
          <w:rFonts w:ascii="Times New Roman" w:hAnsi="Times New Roman" w:cs="Times New Roman"/>
          <w:szCs w:val="21"/>
        </w:rPr>
        <w:t xml:space="preserve"> the</w:t>
      </w:r>
      <w:r>
        <w:rPr>
          <w:rStyle w:val="12"/>
          <w:rFonts w:hint="eastAsia" w:ascii="Times New Roman" w:hAnsi="Times New Roman" w:cs="Times New Roman"/>
          <w:szCs w:val="21"/>
        </w:rPr>
        <w:t>ir roles in</w:t>
      </w:r>
      <w:r>
        <w:rPr>
          <w:rStyle w:val="12"/>
          <w:rFonts w:ascii="Times New Roman" w:hAnsi="Times New Roman" w:cs="Times New Roman"/>
          <w:szCs w:val="21"/>
        </w:rPr>
        <w:t xml:space="preserve"> renal carcinoma development and progression</w:t>
      </w:r>
      <w:r>
        <w:rPr>
          <w:rStyle w:val="12"/>
          <w:rFonts w:hint="eastAsia" w:ascii="Times New Roman" w:hAnsi="Times New Roman" w:cs="Times New Roman"/>
          <w:szCs w:val="21"/>
        </w:rPr>
        <w:t xml:space="preserve"> and </w:t>
      </w:r>
      <w:r>
        <w:rPr>
          <w:rStyle w:val="12"/>
          <w:rFonts w:ascii="Times New Roman" w:hAnsi="Times New Roman" w:cs="Times New Roman"/>
          <w:szCs w:val="21"/>
        </w:rPr>
        <w:t xml:space="preserve">to </w:t>
      </w:r>
      <w:r>
        <w:rPr>
          <w:rStyle w:val="12"/>
          <w:rFonts w:hint="eastAsia" w:ascii="Times New Roman" w:hAnsi="Times New Roman" w:cs="Times New Roman"/>
          <w:szCs w:val="21"/>
        </w:rPr>
        <w:t>offer insight</w:t>
      </w:r>
      <w:r>
        <w:rPr>
          <w:rStyle w:val="12"/>
          <w:rFonts w:ascii="Times New Roman" w:hAnsi="Times New Roman" w:cs="Times New Roman"/>
          <w:szCs w:val="21"/>
        </w:rPr>
        <w:t xml:space="preserve"> to</w:t>
      </w:r>
      <w:r>
        <w:rPr>
          <w:rStyle w:val="12"/>
          <w:rFonts w:hint="eastAsia" w:ascii="Times New Roman" w:hAnsi="Times New Roman" w:cs="Times New Roman"/>
          <w:szCs w:val="21"/>
        </w:rPr>
        <w:t xml:space="preserve"> improve </w:t>
      </w:r>
      <w:r>
        <w:rPr>
          <w:rStyle w:val="12"/>
          <w:rFonts w:ascii="Times New Roman" w:hAnsi="Times New Roman" w:cs="Times New Roman"/>
          <w:szCs w:val="21"/>
        </w:rPr>
        <w:t>the</w:t>
      </w:r>
      <w:r>
        <w:rPr>
          <w:rStyle w:val="12"/>
          <w:rFonts w:hint="eastAsia" w:ascii="Times New Roman" w:hAnsi="Times New Roman" w:cs="Times New Roman"/>
          <w:szCs w:val="21"/>
        </w:rPr>
        <w:t xml:space="preserve"> prognosis</w:t>
      </w:r>
      <w:r>
        <w:rPr>
          <w:rStyle w:val="12"/>
          <w:rFonts w:ascii="Times New Roman" w:hAnsi="Times New Roman" w:cs="Times New Roman"/>
          <w:szCs w:val="21"/>
        </w:rPr>
        <w:t xml:space="preserve"> for this type of tumor.</w:t>
      </w:r>
    </w:p>
    <w:p>
      <w:pPr>
        <w:spacing w:line="360" w:lineRule="auto"/>
        <w:rPr>
          <w:rStyle w:val="12"/>
          <w:rFonts w:ascii="Times New Roman" w:hAnsi="Times New Roman" w:cs="Times New Roman"/>
          <w:b/>
          <w:szCs w:val="21"/>
        </w:rPr>
      </w:pPr>
      <w:r>
        <w:rPr>
          <w:rStyle w:val="12"/>
          <w:rFonts w:ascii="Times New Roman" w:hAnsi="Times New Roman" w:cs="Times New Roman"/>
          <w:b/>
          <w:szCs w:val="21"/>
        </w:rPr>
        <w:t>MATERIALS AND METHODS</w:t>
      </w:r>
    </w:p>
    <w:p>
      <w:pPr>
        <w:spacing w:line="360" w:lineRule="auto"/>
        <w:rPr>
          <w:rStyle w:val="12"/>
          <w:rFonts w:ascii="Times New Roman" w:hAnsi="Times New Roman" w:cs="Times New Roman"/>
          <w:b/>
          <w:szCs w:val="21"/>
        </w:rPr>
      </w:pPr>
      <w:r>
        <w:rPr>
          <w:rStyle w:val="12"/>
          <w:rFonts w:ascii="Times New Roman" w:hAnsi="Times New Roman" w:cs="Times New Roman"/>
          <w:b/>
          <w:szCs w:val="21"/>
        </w:rPr>
        <w:t>Clinical samples</w:t>
      </w:r>
    </w:p>
    <w:p>
      <w:pPr>
        <w:spacing w:line="360" w:lineRule="auto"/>
        <w:ind w:firstLine="720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T</w:t>
      </w:r>
      <w:r>
        <w:rPr>
          <w:rStyle w:val="12"/>
          <w:rFonts w:hint="eastAsia" w:ascii="Times New Roman" w:hAnsi="Times New Roman" w:cs="Times New Roman"/>
          <w:szCs w:val="21"/>
        </w:rPr>
        <w:t>welve</w:t>
      </w:r>
      <w:r>
        <w:rPr>
          <w:rStyle w:val="12"/>
          <w:rFonts w:ascii="Times New Roman" w:hAnsi="Times New Roman" w:cs="Times New Roman"/>
          <w:szCs w:val="21"/>
        </w:rPr>
        <w:t xml:space="preserve"> paired human </w:t>
      </w:r>
      <w:r>
        <w:rPr>
          <w:rStyle w:val="12"/>
          <w:rFonts w:hint="eastAsia" w:ascii="Times New Roman" w:hAnsi="Times New Roman" w:cs="Times New Roman"/>
          <w:szCs w:val="21"/>
        </w:rPr>
        <w:t xml:space="preserve">RCC </w:t>
      </w:r>
      <w:r>
        <w:rPr>
          <w:rStyle w:val="12"/>
          <w:rFonts w:ascii="Times New Roman" w:hAnsi="Times New Roman" w:cs="Times New Roman"/>
          <w:szCs w:val="21"/>
        </w:rPr>
        <w:t xml:space="preserve">tissue and </w:t>
      </w:r>
      <w:r>
        <w:rPr>
          <w:rStyle w:val="12"/>
          <w:rFonts w:hint="eastAsia" w:ascii="Times New Roman" w:hAnsi="Times New Roman" w:cs="Times New Roman"/>
          <w:szCs w:val="21"/>
        </w:rPr>
        <w:t>p</w:t>
      </w:r>
      <w:r>
        <w:rPr>
          <w:rStyle w:val="12"/>
          <w:rFonts w:ascii="Times New Roman" w:hAnsi="Times New Roman" w:cs="Times New Roman"/>
          <w:szCs w:val="21"/>
        </w:rPr>
        <w:t xml:space="preserve">ericarcinomatous tissue samples were </w:t>
      </w:r>
      <w:r>
        <w:rPr>
          <w:rStyle w:val="12"/>
          <w:rFonts w:hint="eastAsia" w:ascii="Times New Roman" w:hAnsi="Times New Roman" w:cs="Times New Roman"/>
          <w:szCs w:val="21"/>
        </w:rPr>
        <w:t>taken</w:t>
      </w:r>
      <w:r>
        <w:rPr>
          <w:rStyle w:val="12"/>
          <w:rFonts w:ascii="Times New Roman" w:hAnsi="Times New Roman" w:cs="Times New Roman"/>
          <w:szCs w:val="21"/>
        </w:rPr>
        <w:t xml:space="preserve"> from patients who were admitted</w:t>
      </w:r>
      <w:r>
        <w:rPr>
          <w:rStyle w:val="12"/>
          <w:rFonts w:hint="eastAsia" w:ascii="Times New Roman" w:hAnsi="Times New Roman" w:cs="Times New Roman"/>
          <w:szCs w:val="21"/>
        </w:rPr>
        <w:t xml:space="preserve"> to the </w:t>
      </w:r>
      <w:r>
        <w:rPr>
          <w:rStyle w:val="12"/>
          <w:rFonts w:ascii="Times New Roman" w:hAnsi="Times New Roman" w:cs="Times New Roman"/>
          <w:szCs w:val="21"/>
        </w:rPr>
        <w:t>First Affiliated Hospital of Nanchang University</w:t>
      </w:r>
      <w:r>
        <w:rPr>
          <w:rStyle w:val="12"/>
          <w:rFonts w:hint="eastAsia" w:ascii="Times New Roman" w:hAnsi="Times New Roman" w:cs="Times New Roman"/>
          <w:szCs w:val="21"/>
        </w:rPr>
        <w:t xml:space="preserve"> and </w:t>
      </w:r>
      <w:r>
        <w:rPr>
          <w:rStyle w:val="12"/>
          <w:rFonts w:ascii="Times New Roman" w:hAnsi="Times New Roman" w:cs="Times New Roman"/>
          <w:szCs w:val="21"/>
        </w:rPr>
        <w:t>underwent surgery. The tissue samples were frozen in liquid nitrogen and stored at -80°C before their pathological analysis. This research was approved by the Ethics Committee of the First Affiliated Hospital of Nanchang University</w:t>
      </w:r>
      <w:r>
        <w:rPr>
          <w:rStyle w:val="12"/>
          <w:rFonts w:hint="eastAsia" w:ascii="Times New Roman" w:hAnsi="Times New Roman" w:cs="Times New Roman"/>
          <w:szCs w:val="21"/>
        </w:rPr>
        <w:t xml:space="preserve"> </w:t>
      </w:r>
      <w:r>
        <w:rPr>
          <w:rStyle w:val="12"/>
          <w:rFonts w:ascii="Times New Roman" w:hAnsi="Times New Roman" w:cs="Times New Roman"/>
          <w:szCs w:val="21"/>
        </w:rPr>
        <w:t>and performed in accord</w:t>
      </w:r>
      <w:r>
        <w:rPr>
          <w:rStyle w:val="12"/>
          <w:rFonts w:hint="eastAsia" w:ascii="Times New Roman" w:hAnsi="Times New Roman" w:cs="Times New Roman"/>
          <w:szCs w:val="21"/>
        </w:rPr>
        <w:t>a</w:t>
      </w:r>
      <w:r>
        <w:rPr>
          <w:rStyle w:val="12"/>
          <w:rFonts w:ascii="Times New Roman" w:hAnsi="Times New Roman" w:cs="Times New Roman"/>
          <w:szCs w:val="21"/>
        </w:rPr>
        <w:t>nc</w:t>
      </w:r>
      <w:r>
        <w:rPr>
          <w:rStyle w:val="12"/>
          <w:rFonts w:hint="eastAsia" w:ascii="Times New Roman" w:hAnsi="Times New Roman" w:cs="Times New Roman"/>
          <w:szCs w:val="21"/>
        </w:rPr>
        <w:t>e</w:t>
      </w:r>
      <w:r>
        <w:rPr>
          <w:rStyle w:val="12"/>
          <w:rFonts w:ascii="Times New Roman" w:hAnsi="Times New Roman" w:cs="Times New Roman"/>
          <w:szCs w:val="21"/>
        </w:rPr>
        <w:t xml:space="preserve"> with the Declaration of Helsinki.</w:t>
      </w:r>
      <w:r>
        <w:rPr>
          <w:rStyle w:val="12"/>
          <w:rFonts w:hint="eastAsia" w:ascii="Times New Roman" w:hAnsi="Times New Roman" w:cs="Times New Roman"/>
          <w:szCs w:val="21"/>
        </w:rPr>
        <w:t xml:space="preserve"> </w:t>
      </w:r>
      <w:r>
        <w:rPr>
          <w:rStyle w:val="12"/>
          <w:rFonts w:ascii="Times New Roman" w:hAnsi="Times New Roman" w:cs="Times New Roman"/>
          <w:szCs w:val="21"/>
        </w:rPr>
        <w:t>All patients provided informed consent for tissue donation for this study before the samples were collected.</w:t>
      </w:r>
    </w:p>
    <w:p>
      <w:pPr>
        <w:spacing w:line="360" w:lineRule="auto"/>
        <w:rPr>
          <w:rStyle w:val="12"/>
          <w:rFonts w:ascii="Times New Roman" w:hAnsi="Times New Roman" w:cs="Times New Roman"/>
          <w:b/>
          <w:szCs w:val="21"/>
        </w:rPr>
      </w:pPr>
      <w:r>
        <w:rPr>
          <w:rStyle w:val="12"/>
          <w:rFonts w:hint="eastAsia" w:ascii="Times New Roman" w:hAnsi="Times New Roman" w:cs="Times New Roman"/>
          <w:b/>
          <w:szCs w:val="21"/>
        </w:rPr>
        <w:t xml:space="preserve">Total </w:t>
      </w:r>
      <w:r>
        <w:rPr>
          <w:rStyle w:val="12"/>
          <w:rFonts w:ascii="Times New Roman" w:hAnsi="Times New Roman" w:cs="Times New Roman"/>
          <w:b/>
          <w:szCs w:val="21"/>
        </w:rPr>
        <w:t xml:space="preserve">RNA extraction and quantitative real-time polymerase chain reaction </w:t>
      </w:r>
    </w:p>
    <w:p>
      <w:pPr>
        <w:spacing w:line="360" w:lineRule="auto"/>
        <w:ind w:firstLine="720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 xml:space="preserve">The total RNA was </w:t>
      </w:r>
      <w:r>
        <w:rPr>
          <w:rStyle w:val="12"/>
          <w:rFonts w:hint="eastAsia" w:ascii="Times New Roman" w:hAnsi="Times New Roman" w:cs="Times New Roman"/>
          <w:szCs w:val="21"/>
        </w:rPr>
        <w:t>isola</w:t>
      </w:r>
      <w:r>
        <w:rPr>
          <w:rStyle w:val="12"/>
          <w:rFonts w:ascii="Times New Roman" w:hAnsi="Times New Roman" w:cs="Times New Roman"/>
          <w:szCs w:val="21"/>
        </w:rPr>
        <w:t xml:space="preserve">ted </w:t>
      </w:r>
      <w:r>
        <w:rPr>
          <w:rStyle w:val="12"/>
          <w:rFonts w:hint="eastAsia" w:ascii="Times New Roman" w:hAnsi="Times New Roman" w:cs="Times New Roman"/>
          <w:szCs w:val="21"/>
        </w:rPr>
        <w:t xml:space="preserve">from </w:t>
      </w:r>
      <w:r>
        <w:rPr>
          <w:rStyle w:val="12"/>
          <w:rFonts w:ascii="Times New Roman" w:hAnsi="Times New Roman" w:cs="Times New Roman"/>
          <w:szCs w:val="21"/>
        </w:rPr>
        <w:t xml:space="preserve">the </w:t>
      </w:r>
      <w:r>
        <w:rPr>
          <w:rStyle w:val="12"/>
          <w:rFonts w:hint="eastAsia" w:ascii="Times New Roman" w:hAnsi="Times New Roman" w:cs="Times New Roman"/>
          <w:szCs w:val="21"/>
        </w:rPr>
        <w:t xml:space="preserve">tissues </w:t>
      </w:r>
      <w:r>
        <w:rPr>
          <w:rStyle w:val="12"/>
          <w:rFonts w:ascii="Times New Roman" w:hAnsi="Times New Roman" w:cs="Times New Roman"/>
          <w:szCs w:val="21"/>
        </w:rPr>
        <w:t>using a Trizol reagent (Invitrogen) according to the standard procedures</w:t>
      </w:r>
      <w:r>
        <w:rPr>
          <w:rStyle w:val="12"/>
          <w:rFonts w:hint="eastAsia" w:ascii="Times New Roman" w:hAnsi="Times New Roman" w:cs="Times New Roman"/>
          <w:szCs w:val="21"/>
        </w:rPr>
        <w:t xml:space="preserve"> of </w:t>
      </w:r>
      <w:r>
        <w:rPr>
          <w:rStyle w:val="12"/>
          <w:rFonts w:ascii="Times New Roman" w:hAnsi="Times New Roman" w:cs="Times New Roman"/>
          <w:szCs w:val="21"/>
        </w:rPr>
        <w:t xml:space="preserve">the </w:t>
      </w:r>
      <w:r>
        <w:rPr>
          <w:rStyle w:val="12"/>
          <w:rFonts w:hint="eastAsia" w:ascii="Times New Roman" w:hAnsi="Times New Roman" w:cs="Times New Roman"/>
          <w:szCs w:val="21"/>
        </w:rPr>
        <w:t>manufacture</w:t>
      </w:r>
      <w:r>
        <w:rPr>
          <w:rStyle w:val="12"/>
          <w:rFonts w:ascii="Times New Roman" w:hAnsi="Times New Roman" w:cs="Times New Roman"/>
          <w:szCs w:val="21"/>
        </w:rPr>
        <w:t xml:space="preserve">r. The reverse transcription of the total RNA </w:t>
      </w:r>
      <w:r>
        <w:rPr>
          <w:rStyle w:val="12"/>
          <w:rFonts w:hint="eastAsia" w:ascii="Times New Roman" w:hAnsi="Times New Roman" w:cs="Times New Roman"/>
          <w:szCs w:val="21"/>
        </w:rPr>
        <w:t xml:space="preserve">was performed </w:t>
      </w:r>
      <w:r>
        <w:rPr>
          <w:rStyle w:val="12"/>
          <w:rFonts w:ascii="Times New Roman" w:hAnsi="Times New Roman" w:cs="Times New Roman"/>
          <w:szCs w:val="21"/>
        </w:rPr>
        <w:t>using a cDNA Reverse Transcription Kit (Applied Biosystems)</w:t>
      </w:r>
      <w:r>
        <w:rPr>
          <w:rStyle w:val="12"/>
          <w:rFonts w:hint="eastAsia" w:ascii="Times New Roman" w:hAnsi="Times New Roman" w:cs="Times New Roman"/>
          <w:szCs w:val="21"/>
        </w:rPr>
        <w:t xml:space="preserve"> to synthesize</w:t>
      </w:r>
      <w:r>
        <w:rPr>
          <w:rStyle w:val="12"/>
          <w:rFonts w:ascii="Times New Roman" w:hAnsi="Times New Roman" w:cs="Times New Roman"/>
          <w:szCs w:val="21"/>
        </w:rPr>
        <w:t xml:space="preserve"> the</w:t>
      </w:r>
      <w:r>
        <w:rPr>
          <w:rStyle w:val="12"/>
          <w:rFonts w:hint="eastAsia" w:ascii="Times New Roman" w:hAnsi="Times New Roman" w:cs="Times New Roman"/>
          <w:szCs w:val="21"/>
        </w:rPr>
        <w:t xml:space="preserve"> </w:t>
      </w:r>
      <w:r>
        <w:rPr>
          <w:rStyle w:val="12"/>
          <w:rFonts w:ascii="Times New Roman" w:hAnsi="Times New Roman" w:cs="Times New Roman"/>
          <w:szCs w:val="21"/>
        </w:rPr>
        <w:t>cDNA. The quantitative real-time polymerase chain reaction (qRT-PCR) was performed on an ABI 7</w:t>
      </w:r>
      <w:r>
        <w:rPr>
          <w:rStyle w:val="12"/>
          <w:rFonts w:hint="eastAsia" w:ascii="Times New Roman" w:hAnsi="Times New Roman" w:cs="Times New Roman"/>
          <w:szCs w:val="21"/>
        </w:rPr>
        <w:t>9</w:t>
      </w:r>
      <w:r>
        <w:rPr>
          <w:rStyle w:val="12"/>
          <w:rFonts w:ascii="Times New Roman" w:hAnsi="Times New Roman" w:cs="Times New Roman"/>
          <w:szCs w:val="21"/>
        </w:rPr>
        <w:t>00</w:t>
      </w:r>
      <w:r>
        <w:rPr>
          <w:rStyle w:val="12"/>
          <w:rFonts w:hint="eastAsia" w:ascii="Times New Roman" w:hAnsi="Times New Roman" w:cs="Times New Roman"/>
          <w:szCs w:val="21"/>
        </w:rPr>
        <w:t>HT system</w:t>
      </w:r>
      <w:r>
        <w:rPr>
          <w:rStyle w:val="12"/>
          <w:rFonts w:ascii="Times New Roman" w:hAnsi="Times New Roman" w:cs="Times New Roman"/>
          <w:szCs w:val="21"/>
        </w:rPr>
        <w:t xml:space="preserve"> (Applied Biosystems)</w:t>
      </w:r>
      <w:r>
        <w:rPr>
          <w:rStyle w:val="12"/>
          <w:rFonts w:hint="eastAsia" w:ascii="Times New Roman" w:hAnsi="Times New Roman" w:cs="Times New Roman"/>
          <w:szCs w:val="21"/>
        </w:rPr>
        <w:t xml:space="preserve"> with the</w:t>
      </w:r>
      <w:r>
        <w:rPr>
          <w:rStyle w:val="12"/>
          <w:rFonts w:ascii="Times New Roman" w:hAnsi="Times New Roman" w:cs="Times New Roman"/>
          <w:szCs w:val="21"/>
        </w:rPr>
        <w:t xml:space="preserve"> SYBR Select Master Mix (Applied Biosystems). Primers were synthesized by Sangon Biotech (Shanghai, China). </w:t>
      </w:r>
      <w:r>
        <w:rPr>
          <w:rStyle w:val="12"/>
          <w:rFonts w:hint="eastAsia" w:ascii="Times New Roman" w:hAnsi="Times New Roman" w:cs="Times New Roman"/>
          <w:szCs w:val="21"/>
        </w:rPr>
        <w:t xml:space="preserve">U6 and GAPDH </w:t>
      </w:r>
      <w:r>
        <w:rPr>
          <w:rStyle w:val="12"/>
          <w:rFonts w:ascii="Times New Roman" w:hAnsi="Times New Roman" w:cs="Times New Roman"/>
          <w:szCs w:val="21"/>
        </w:rPr>
        <w:t>served as internal</w:t>
      </w:r>
      <w:r>
        <w:rPr>
          <w:rStyle w:val="12"/>
          <w:rFonts w:hint="eastAsia" w:ascii="Times New Roman" w:hAnsi="Times New Roman" w:cs="Times New Roman"/>
          <w:szCs w:val="21"/>
        </w:rPr>
        <w:t xml:space="preserve"> </w:t>
      </w:r>
      <w:r>
        <w:rPr>
          <w:rStyle w:val="12"/>
          <w:rFonts w:ascii="Times New Roman" w:hAnsi="Times New Roman" w:cs="Times New Roman"/>
          <w:szCs w:val="21"/>
        </w:rPr>
        <w:t>control</w:t>
      </w:r>
      <w:r>
        <w:rPr>
          <w:rStyle w:val="12"/>
          <w:rFonts w:hint="eastAsia" w:ascii="Times New Roman" w:hAnsi="Times New Roman" w:cs="Times New Roman"/>
          <w:szCs w:val="21"/>
        </w:rPr>
        <w:t xml:space="preserve"> genes</w:t>
      </w:r>
      <w:r>
        <w:rPr>
          <w:rStyle w:val="12"/>
          <w:rFonts w:ascii="Times New Roman" w:hAnsi="Times New Roman" w:cs="Times New Roman"/>
          <w:szCs w:val="21"/>
        </w:rPr>
        <w:t>. The 2</w:t>
      </w:r>
      <w:r>
        <w:rPr>
          <w:rStyle w:val="12"/>
          <w:rFonts w:ascii="Times New Roman" w:hAnsi="Times New Roman" w:cs="Times New Roman"/>
          <w:szCs w:val="21"/>
          <w:vertAlign w:val="superscript"/>
        </w:rPr>
        <w:t>-∆∆Ct</w:t>
      </w:r>
      <w:r>
        <w:rPr>
          <w:rStyle w:val="12"/>
          <w:rFonts w:ascii="Times New Roman" w:hAnsi="Times New Roman" w:cs="Times New Roman"/>
          <w:szCs w:val="21"/>
        </w:rPr>
        <w:t xml:space="preserve"> method </w:t>
      </w:r>
      <w:r>
        <w:rPr>
          <w:rStyle w:val="12"/>
          <w:rFonts w:hint="eastAsia" w:ascii="Times New Roman" w:hAnsi="Times New Roman" w:cs="Times New Roman"/>
          <w:szCs w:val="21"/>
        </w:rPr>
        <w:t xml:space="preserve">was used to determine the </w:t>
      </w:r>
      <w:r>
        <w:rPr>
          <w:rStyle w:val="12"/>
          <w:rFonts w:ascii="Times New Roman" w:hAnsi="Times New Roman" w:cs="Times New Roman"/>
          <w:szCs w:val="21"/>
        </w:rPr>
        <w:t>relative expression</w:t>
      </w:r>
      <w:r>
        <w:rPr>
          <w:rStyle w:val="12"/>
          <w:rFonts w:hint="eastAsia" w:ascii="Times New Roman" w:hAnsi="Times New Roman" w:cs="Times New Roman"/>
          <w:szCs w:val="21"/>
        </w:rPr>
        <w:t xml:space="preserve"> level</w:t>
      </w:r>
      <w:r>
        <w:rPr>
          <w:rStyle w:val="12"/>
          <w:rFonts w:ascii="Times New Roman" w:hAnsi="Times New Roman" w:cs="Times New Roman"/>
          <w:szCs w:val="21"/>
        </w:rPr>
        <w:t>.</w:t>
      </w:r>
    </w:p>
    <w:p>
      <w:pPr>
        <w:spacing w:line="360" w:lineRule="auto"/>
        <w:rPr>
          <w:rStyle w:val="12"/>
          <w:rFonts w:ascii="Times New Roman" w:hAnsi="Times New Roman" w:cs="Times New Roman"/>
          <w:b/>
          <w:szCs w:val="21"/>
        </w:rPr>
      </w:pPr>
      <w:r>
        <w:rPr>
          <w:rStyle w:val="12"/>
          <w:rFonts w:ascii="Times New Roman" w:hAnsi="Times New Roman" w:cs="Times New Roman"/>
          <w:b/>
          <w:szCs w:val="21"/>
        </w:rPr>
        <w:t>Western blot</w:t>
      </w:r>
    </w:p>
    <w:p>
      <w:pPr>
        <w:spacing w:line="360" w:lineRule="auto"/>
        <w:ind w:firstLine="720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 xml:space="preserve">Western blot was performed </w:t>
      </w:r>
      <w:r>
        <w:rPr>
          <w:rStyle w:val="12"/>
          <w:rFonts w:hint="eastAsia" w:ascii="Times New Roman" w:hAnsi="Times New Roman" w:cs="Times New Roman"/>
          <w:szCs w:val="21"/>
        </w:rPr>
        <w:t xml:space="preserve">to analyze </w:t>
      </w:r>
      <w:r>
        <w:rPr>
          <w:rStyle w:val="12"/>
          <w:rFonts w:ascii="Times New Roman" w:hAnsi="Times New Roman" w:cs="Times New Roman"/>
          <w:szCs w:val="21"/>
        </w:rPr>
        <w:t xml:space="preserve">the </w:t>
      </w:r>
      <w:r>
        <w:rPr>
          <w:rStyle w:val="12"/>
          <w:rFonts w:hint="eastAsia" w:ascii="Times New Roman" w:hAnsi="Times New Roman" w:cs="Times New Roman"/>
          <w:szCs w:val="21"/>
        </w:rPr>
        <w:t>protein expression level</w:t>
      </w:r>
      <w:r>
        <w:rPr>
          <w:rStyle w:val="12"/>
          <w:rFonts w:ascii="Times New Roman" w:hAnsi="Times New Roman" w:cs="Times New Roman"/>
          <w:szCs w:val="21"/>
        </w:rPr>
        <w:t xml:space="preserve">. The clinical tissues </w:t>
      </w:r>
      <w:r>
        <w:rPr>
          <w:rStyle w:val="12"/>
          <w:rFonts w:hint="eastAsia" w:ascii="Times New Roman" w:hAnsi="Times New Roman" w:cs="Times New Roman"/>
          <w:szCs w:val="21"/>
        </w:rPr>
        <w:t>or</w:t>
      </w:r>
      <w:r>
        <w:rPr>
          <w:rStyle w:val="12"/>
          <w:rFonts w:ascii="Times New Roman" w:hAnsi="Times New Roman" w:cs="Times New Roman"/>
          <w:szCs w:val="21"/>
        </w:rPr>
        <w:t xml:space="preserve"> cells were </w:t>
      </w:r>
      <w:r>
        <w:rPr>
          <w:rStyle w:val="12"/>
          <w:rFonts w:hint="eastAsia" w:ascii="Times New Roman" w:hAnsi="Times New Roman" w:cs="Times New Roman"/>
          <w:szCs w:val="21"/>
        </w:rPr>
        <w:t>lys</w:t>
      </w:r>
      <w:r>
        <w:rPr>
          <w:rStyle w:val="12"/>
          <w:rFonts w:ascii="Times New Roman" w:hAnsi="Times New Roman" w:cs="Times New Roman"/>
          <w:szCs w:val="21"/>
        </w:rPr>
        <w:t xml:space="preserve">ed </w:t>
      </w:r>
      <w:r>
        <w:rPr>
          <w:rStyle w:val="12"/>
          <w:rFonts w:hint="eastAsia" w:ascii="Times New Roman" w:hAnsi="Times New Roman" w:cs="Times New Roman"/>
          <w:szCs w:val="21"/>
        </w:rPr>
        <w:t>in</w:t>
      </w:r>
      <w:r>
        <w:rPr>
          <w:rStyle w:val="12"/>
          <w:rFonts w:ascii="Times New Roman" w:hAnsi="Times New Roman" w:cs="Times New Roman"/>
          <w:szCs w:val="21"/>
        </w:rPr>
        <w:t xml:space="preserve"> a lysis buffer (Beyotime Biotechnology)</w:t>
      </w:r>
      <w:r>
        <w:rPr>
          <w:rStyle w:val="12"/>
          <w:rFonts w:hint="eastAsia" w:ascii="Times New Roman" w:hAnsi="Times New Roman" w:cs="Times New Roman"/>
          <w:szCs w:val="21"/>
        </w:rPr>
        <w:t xml:space="preserve"> containing </w:t>
      </w:r>
      <w:r>
        <w:rPr>
          <w:rStyle w:val="12"/>
          <w:rFonts w:ascii="Times New Roman" w:hAnsi="Times New Roman" w:cs="Times New Roman"/>
          <w:szCs w:val="21"/>
        </w:rPr>
        <w:t xml:space="preserve">a </w:t>
      </w:r>
      <w:r>
        <w:rPr>
          <w:rStyle w:val="12"/>
          <w:rFonts w:hint="eastAsia" w:ascii="Times New Roman" w:hAnsi="Times New Roman" w:cs="Times New Roman"/>
          <w:szCs w:val="21"/>
        </w:rPr>
        <w:t xml:space="preserve">protease inhibitor. </w:t>
      </w:r>
      <w:r>
        <w:rPr>
          <w:rStyle w:val="12"/>
          <w:rFonts w:ascii="Times New Roman" w:hAnsi="Times New Roman" w:cs="Times New Roman"/>
          <w:szCs w:val="21"/>
        </w:rPr>
        <w:t xml:space="preserve">The protein concentration was </w:t>
      </w:r>
      <w:r>
        <w:rPr>
          <w:rStyle w:val="12"/>
          <w:rFonts w:hint="eastAsia" w:ascii="Times New Roman" w:hAnsi="Times New Roman" w:cs="Times New Roman"/>
          <w:szCs w:val="21"/>
        </w:rPr>
        <w:t>measur</w:t>
      </w:r>
      <w:r>
        <w:rPr>
          <w:rStyle w:val="12"/>
          <w:rFonts w:ascii="Times New Roman" w:hAnsi="Times New Roman" w:cs="Times New Roman"/>
          <w:szCs w:val="21"/>
        </w:rPr>
        <w:t xml:space="preserve">ed </w:t>
      </w:r>
      <w:r>
        <w:rPr>
          <w:rStyle w:val="12"/>
          <w:rFonts w:hint="eastAsia" w:ascii="Times New Roman" w:hAnsi="Times New Roman" w:cs="Times New Roman"/>
          <w:szCs w:val="21"/>
        </w:rPr>
        <w:t>with</w:t>
      </w:r>
      <w:r>
        <w:rPr>
          <w:rStyle w:val="12"/>
          <w:rFonts w:ascii="Times New Roman" w:hAnsi="Times New Roman" w:cs="Times New Roman"/>
          <w:szCs w:val="21"/>
        </w:rPr>
        <w:t xml:space="preserve"> a </w:t>
      </w:r>
      <w:r>
        <w:rPr>
          <w:rStyle w:val="12"/>
          <w:rFonts w:hint="eastAsia" w:ascii="Times New Roman" w:hAnsi="Times New Roman" w:cs="Times New Roman"/>
          <w:szCs w:val="21"/>
        </w:rPr>
        <w:t xml:space="preserve">Bio-Rad </w:t>
      </w:r>
      <w:r>
        <w:rPr>
          <w:rStyle w:val="12"/>
          <w:rFonts w:ascii="Times New Roman" w:hAnsi="Times New Roman" w:cs="Times New Roman"/>
          <w:szCs w:val="21"/>
        </w:rPr>
        <w:t xml:space="preserve">protein assay </w:t>
      </w:r>
      <w:r>
        <w:rPr>
          <w:rStyle w:val="12"/>
          <w:rFonts w:hint="eastAsia" w:ascii="Times New Roman" w:hAnsi="Times New Roman" w:cs="Times New Roman"/>
          <w:szCs w:val="21"/>
        </w:rPr>
        <w:t>system</w:t>
      </w:r>
      <w:r>
        <w:rPr>
          <w:rStyle w:val="12"/>
          <w:rFonts w:ascii="Times New Roman" w:hAnsi="Times New Roman" w:cs="Times New Roman"/>
          <w:szCs w:val="21"/>
        </w:rPr>
        <w:t xml:space="preserve"> (</w:t>
      </w:r>
      <w:r>
        <w:rPr>
          <w:rStyle w:val="12"/>
          <w:rFonts w:hint="eastAsia" w:ascii="Times New Roman" w:hAnsi="Times New Roman" w:cs="Times New Roman"/>
          <w:szCs w:val="21"/>
        </w:rPr>
        <w:t>Bio-Rad</w:t>
      </w:r>
      <w:r>
        <w:rPr>
          <w:rStyle w:val="12"/>
          <w:rFonts w:ascii="Times New Roman" w:hAnsi="Times New Roman" w:cs="Times New Roman"/>
          <w:szCs w:val="21"/>
        </w:rPr>
        <w:t xml:space="preserve">) and then separated by SDS-PAGE with </w:t>
      </w:r>
      <w:r>
        <w:rPr>
          <w:rStyle w:val="12"/>
          <w:rFonts w:hint="eastAsia" w:ascii="Times New Roman" w:hAnsi="Times New Roman" w:cs="Times New Roman"/>
          <w:szCs w:val="21"/>
        </w:rPr>
        <w:t xml:space="preserve">an </w:t>
      </w:r>
      <w:r>
        <w:rPr>
          <w:rStyle w:val="12"/>
          <w:rFonts w:ascii="Times New Roman" w:hAnsi="Times New Roman" w:cs="Times New Roman"/>
          <w:szCs w:val="21"/>
        </w:rPr>
        <w:t>electrophoresis system (Bio-Rad). After separation, the proteins were transferred to a polyvinylidene difluoride (PVDF) membrane (Invitrogen). A</w:t>
      </w:r>
      <w:r>
        <w:rPr>
          <w:rStyle w:val="12"/>
          <w:rFonts w:hint="eastAsia" w:ascii="Times New Roman" w:hAnsi="Times New Roman" w:cs="Times New Roman"/>
          <w:szCs w:val="21"/>
        </w:rPr>
        <w:t>fter blocking in Tris buffer saline (TBS) containing 5% skim milk for 1 h at RT,</w:t>
      </w:r>
      <w:r>
        <w:rPr>
          <w:rStyle w:val="12"/>
          <w:rFonts w:ascii="Times New Roman" w:hAnsi="Times New Roman" w:cs="Times New Roman"/>
          <w:szCs w:val="21"/>
        </w:rPr>
        <w:t xml:space="preserve"> </w:t>
      </w:r>
      <w:r>
        <w:rPr>
          <w:rStyle w:val="12"/>
          <w:rFonts w:hint="eastAsia" w:ascii="Times New Roman" w:hAnsi="Times New Roman" w:cs="Times New Roman"/>
          <w:szCs w:val="21"/>
        </w:rPr>
        <w:t>t</w:t>
      </w:r>
      <w:r>
        <w:rPr>
          <w:rStyle w:val="12"/>
          <w:rFonts w:ascii="Times New Roman" w:hAnsi="Times New Roman" w:cs="Times New Roman"/>
          <w:szCs w:val="21"/>
        </w:rPr>
        <w:t xml:space="preserve">he membrane was </w:t>
      </w:r>
      <w:r>
        <w:rPr>
          <w:rStyle w:val="12"/>
          <w:rFonts w:hint="eastAsia" w:ascii="Times New Roman" w:hAnsi="Times New Roman" w:cs="Times New Roman"/>
          <w:szCs w:val="21"/>
        </w:rPr>
        <w:t xml:space="preserve">incubated with primary antibodies (Abcam, 1:1000) against FLOT1 or </w:t>
      </w:r>
      <w:r>
        <w:rPr>
          <w:rStyle w:val="12"/>
          <w:rFonts w:ascii="Times New Roman" w:hAnsi="Times New Roman" w:cs="Times New Roman"/>
          <w:szCs w:val="21"/>
        </w:rPr>
        <w:t>β</w:t>
      </w:r>
      <w:r>
        <w:rPr>
          <w:rStyle w:val="12"/>
          <w:rFonts w:hint="eastAsia" w:ascii="Times New Roman" w:hAnsi="Times New Roman" w:cs="Times New Roman"/>
          <w:szCs w:val="21"/>
        </w:rPr>
        <w:t>-actin at 4</w:t>
      </w:r>
      <w:r>
        <w:rPr>
          <w:rStyle w:val="12"/>
          <w:rFonts w:ascii="Times New Roman" w:hAnsi="Times New Roman" w:cs="Times New Roman"/>
          <w:szCs w:val="21"/>
        </w:rPr>
        <w:t>℃</w:t>
      </w:r>
      <w:r>
        <w:rPr>
          <w:rStyle w:val="12"/>
          <w:rFonts w:hint="eastAsia" w:ascii="Times New Roman" w:hAnsi="Times New Roman" w:cs="Times New Roman"/>
          <w:szCs w:val="21"/>
        </w:rPr>
        <w:t xml:space="preserve"> fo</w:t>
      </w:r>
      <w:r>
        <w:rPr>
          <w:rStyle w:val="12"/>
          <w:rFonts w:ascii="Times New Roman" w:hAnsi="Times New Roman" w:cs="Times New Roman"/>
          <w:szCs w:val="21"/>
        </w:rPr>
        <w:t>r overnight. T</w:t>
      </w:r>
      <w:r>
        <w:rPr>
          <w:rStyle w:val="12"/>
          <w:rFonts w:hint="eastAsia" w:ascii="Times New Roman" w:hAnsi="Times New Roman" w:cs="Times New Roman"/>
          <w:szCs w:val="21"/>
        </w:rPr>
        <w:t>hen</w:t>
      </w:r>
      <w:r>
        <w:rPr>
          <w:rStyle w:val="12"/>
          <w:rFonts w:ascii="Times New Roman" w:hAnsi="Times New Roman" w:cs="Times New Roman"/>
          <w:szCs w:val="21"/>
        </w:rPr>
        <w:t xml:space="preserve">, the membrane was incubated with HRP-bounded antibodies for </w:t>
      </w:r>
      <w:r>
        <w:rPr>
          <w:rStyle w:val="12"/>
          <w:rFonts w:hint="eastAsia" w:ascii="Times New Roman" w:hAnsi="Times New Roman" w:cs="Times New Roman"/>
          <w:szCs w:val="21"/>
        </w:rPr>
        <w:t>2</w:t>
      </w:r>
      <w:r>
        <w:rPr>
          <w:rStyle w:val="12"/>
          <w:rFonts w:ascii="Times New Roman" w:hAnsi="Times New Roman" w:cs="Times New Roman"/>
          <w:szCs w:val="21"/>
        </w:rPr>
        <w:t xml:space="preserve"> h</w:t>
      </w:r>
      <w:r>
        <w:rPr>
          <w:rStyle w:val="12"/>
          <w:rFonts w:hint="eastAsia" w:ascii="Times New Roman" w:hAnsi="Times New Roman" w:cs="Times New Roman"/>
          <w:szCs w:val="21"/>
        </w:rPr>
        <w:t xml:space="preserve"> at RT</w:t>
      </w:r>
      <w:r>
        <w:rPr>
          <w:rStyle w:val="12"/>
          <w:rFonts w:ascii="Times New Roman" w:hAnsi="Times New Roman" w:cs="Times New Roman"/>
          <w:szCs w:val="21"/>
        </w:rPr>
        <w:t xml:space="preserve">. </w:t>
      </w:r>
      <w:r>
        <w:rPr>
          <w:rStyle w:val="12"/>
          <w:rFonts w:hint="eastAsia" w:ascii="Times New Roman" w:hAnsi="Times New Roman" w:cs="Times New Roman"/>
          <w:szCs w:val="21"/>
        </w:rPr>
        <w:t>T</w:t>
      </w:r>
      <w:r>
        <w:rPr>
          <w:rStyle w:val="12"/>
          <w:rFonts w:ascii="Times New Roman" w:hAnsi="Times New Roman" w:cs="Times New Roman"/>
          <w:szCs w:val="21"/>
        </w:rPr>
        <w:t xml:space="preserve">he target proteins were visualized </w:t>
      </w:r>
      <w:r>
        <w:rPr>
          <w:rStyle w:val="12"/>
          <w:rFonts w:hint="eastAsia" w:ascii="Times New Roman" w:hAnsi="Times New Roman" w:cs="Times New Roman"/>
          <w:szCs w:val="21"/>
        </w:rPr>
        <w:t>using</w:t>
      </w:r>
      <w:r>
        <w:rPr>
          <w:rStyle w:val="12"/>
          <w:rFonts w:ascii="Times New Roman" w:hAnsi="Times New Roman" w:cs="Times New Roman"/>
          <w:szCs w:val="21"/>
        </w:rPr>
        <w:t xml:space="preserve"> the ECL Plus Western Blotting Substrate (Thermo Scientific). β-actin was used as the control to quantify the protein level.</w:t>
      </w:r>
    </w:p>
    <w:p>
      <w:pPr>
        <w:spacing w:line="360" w:lineRule="auto"/>
        <w:rPr>
          <w:rStyle w:val="12"/>
          <w:rFonts w:ascii="Times New Roman" w:hAnsi="Times New Roman" w:cs="Times New Roman"/>
          <w:b/>
          <w:szCs w:val="21"/>
        </w:rPr>
      </w:pPr>
      <w:r>
        <w:rPr>
          <w:rStyle w:val="12"/>
          <w:rFonts w:ascii="Times New Roman" w:hAnsi="Times New Roman" w:cs="Times New Roman"/>
          <w:b/>
          <w:szCs w:val="21"/>
        </w:rPr>
        <w:t>Plasmid construction</w:t>
      </w:r>
    </w:p>
    <w:p>
      <w:pPr>
        <w:spacing w:line="360" w:lineRule="auto"/>
        <w:ind w:firstLine="720"/>
        <w:rPr>
          <w:rStyle w:val="12"/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</w:rPr>
        <w:t xml:space="preserve">The pcDNA3.1 was used to construct the </w:t>
      </w:r>
      <w:bookmarkStart w:id="20" w:name="OLE_LINK26"/>
      <w:bookmarkStart w:id="21" w:name="OLE_LINK27"/>
      <w:r>
        <w:rPr>
          <w:rFonts w:hint="eastAsia" w:ascii="Times New Roman" w:hAnsi="Times New Roman" w:cs="Times New Roman"/>
        </w:rPr>
        <w:t>pcDNA-</w:t>
      </w:r>
      <w:bookmarkStart w:id="22" w:name="OLE_LINK46"/>
      <w:bookmarkStart w:id="23" w:name="OLE_LINK47"/>
      <w:r>
        <w:rPr>
          <w:rStyle w:val="12"/>
          <w:rFonts w:ascii="Times New Roman" w:hAnsi="Times New Roman" w:cs="Times New Roman"/>
          <w:szCs w:val="21"/>
        </w:rPr>
        <w:t>PCAT29</w:t>
      </w:r>
      <w:bookmarkEnd w:id="22"/>
      <w:bookmarkEnd w:id="23"/>
      <w:r>
        <w:rPr>
          <w:rFonts w:hint="eastAsia"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</w:rPr>
        <w:t>pcDNA-FLOT1</w:t>
      </w:r>
      <w:r>
        <w:rPr>
          <w:rFonts w:hint="eastAsia" w:ascii="Times New Roman" w:hAnsi="Times New Roman" w:cs="Times New Roman"/>
        </w:rPr>
        <w:t xml:space="preserve"> recombined plasmids</w:t>
      </w:r>
      <w:bookmarkEnd w:id="20"/>
      <w:bookmarkEnd w:id="21"/>
      <w:r>
        <w:rPr>
          <w:rFonts w:hint="eastAsia"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I</w:t>
      </w:r>
      <w:r>
        <w:rPr>
          <w:rFonts w:hint="eastAsia" w:ascii="Times New Roman" w:hAnsi="Times New Roman" w:cs="Times New Roman"/>
        </w:rPr>
        <w:t xml:space="preserve">n brief, the target gene </w:t>
      </w:r>
      <w:r>
        <w:rPr>
          <w:rStyle w:val="12"/>
          <w:rFonts w:ascii="Times New Roman" w:hAnsi="Times New Roman" w:cs="Times New Roman"/>
          <w:szCs w:val="21"/>
        </w:rPr>
        <w:t>PCAT29</w:t>
      </w:r>
      <w:r>
        <w:rPr>
          <w:rStyle w:val="12"/>
          <w:rFonts w:hint="eastAsia" w:ascii="Times New Roman" w:hAnsi="Times New Roman" w:cs="Times New Roman"/>
          <w:szCs w:val="21"/>
        </w:rPr>
        <w:t xml:space="preserve"> or </w:t>
      </w:r>
      <w:r>
        <w:rPr>
          <w:rFonts w:ascii="Times New Roman" w:hAnsi="Times New Roman" w:cs="Times New Roman"/>
        </w:rPr>
        <w:t>FLOT1</w:t>
      </w:r>
      <w:r>
        <w:rPr>
          <w:rFonts w:hint="eastAsia" w:ascii="Times New Roman" w:hAnsi="Times New Roman" w:cs="Times New Roman"/>
        </w:rPr>
        <w:t xml:space="preserve"> was amplified by PCR</w:t>
      </w:r>
      <w:r>
        <w:rPr>
          <w:rFonts w:ascii="Times New Roman" w:hAnsi="Times New Roman" w:cs="Times New Roman"/>
        </w:rPr>
        <w:t>,</w:t>
      </w:r>
      <w:r>
        <w:rPr>
          <w:rFonts w:hint="eastAsia" w:ascii="Times New Roman" w:hAnsi="Times New Roman" w:cs="Times New Roman"/>
        </w:rPr>
        <w:t xml:space="preserve"> and the PCR </w:t>
      </w:r>
      <w:r>
        <w:rPr>
          <w:rFonts w:ascii="Times New Roman" w:hAnsi="Times New Roman" w:cs="Times New Roman"/>
        </w:rPr>
        <w:t>product</w:t>
      </w:r>
      <w:r>
        <w:rPr>
          <w:rFonts w:hint="eastAsia" w:ascii="Times New Roman" w:hAnsi="Times New Roman" w:cs="Times New Roman"/>
        </w:rPr>
        <w:t xml:space="preserve">s were purified with </w:t>
      </w:r>
      <w:r>
        <w:rPr>
          <w:rFonts w:ascii="Times New Roman" w:hAnsi="Times New Roman" w:cs="Times New Roman"/>
        </w:rPr>
        <w:t>gel extraction</w:t>
      </w:r>
      <w:r>
        <w:rPr>
          <w:rFonts w:hint="eastAsia"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T</w:t>
      </w:r>
      <w:r>
        <w:rPr>
          <w:rFonts w:hint="eastAsia" w:ascii="Times New Roman" w:hAnsi="Times New Roman" w:cs="Times New Roman"/>
        </w:rPr>
        <w:t>hen</w:t>
      </w:r>
      <w:r>
        <w:rPr>
          <w:rFonts w:ascii="Times New Roman" w:hAnsi="Times New Roman" w:cs="Times New Roman"/>
        </w:rPr>
        <w:t>,</w:t>
      </w:r>
      <w:r>
        <w:rPr>
          <w:rFonts w:hint="eastAsia" w:ascii="Times New Roman" w:hAnsi="Times New Roman" w:cs="Times New Roman"/>
        </w:rPr>
        <w:t xml:space="preserve"> the PCR products and pcDNA3.1 were integrated into pcDNA-</w:t>
      </w:r>
      <w:r>
        <w:rPr>
          <w:rStyle w:val="12"/>
          <w:rFonts w:ascii="Times New Roman" w:hAnsi="Times New Roman" w:cs="Times New Roman"/>
          <w:szCs w:val="21"/>
        </w:rPr>
        <w:t>PCAT29</w:t>
      </w:r>
      <w:r>
        <w:rPr>
          <w:rFonts w:hint="eastAsia" w:ascii="Times New Roman" w:hAnsi="Times New Roman" w:cs="Times New Roman"/>
        </w:rPr>
        <w:t xml:space="preserve"> and </w:t>
      </w:r>
      <w:bookmarkStart w:id="24" w:name="OLE_LINK38"/>
      <w:bookmarkStart w:id="25" w:name="OLE_LINK39"/>
      <w:r>
        <w:rPr>
          <w:rFonts w:ascii="Times New Roman" w:hAnsi="Times New Roman" w:cs="Times New Roman"/>
        </w:rPr>
        <w:t>pcDNA-FLOT1</w:t>
      </w:r>
      <w:bookmarkEnd w:id="24"/>
      <w:bookmarkEnd w:id="25"/>
      <w:r>
        <w:t xml:space="preserve"> </w:t>
      </w:r>
      <w:r>
        <w:rPr>
          <w:rFonts w:ascii="Times New Roman" w:hAnsi="Times New Roman" w:cs="Times New Roman"/>
        </w:rPr>
        <w:t>recombinant</w:t>
      </w:r>
      <w:r>
        <w:rPr>
          <w:rFonts w:hint="eastAsia" w:ascii="Times New Roman" w:hAnsi="Times New Roman" w:cs="Times New Roman"/>
        </w:rPr>
        <w:t xml:space="preserve"> plasmids by </w:t>
      </w:r>
      <w:r>
        <w:rPr>
          <w:rFonts w:ascii="Times New Roman" w:hAnsi="Times New Roman" w:cs="Times New Roman"/>
        </w:rPr>
        <w:t>T4 DNA ligase</w:t>
      </w:r>
      <w:r>
        <w:rPr>
          <w:rFonts w:hint="eastAsia" w:ascii="Times New Roman" w:hAnsi="Times New Roman" w:cs="Times New Roman"/>
        </w:rPr>
        <w:t xml:space="preserve"> (Takara). </w:t>
      </w:r>
      <w:r>
        <w:rPr>
          <w:rFonts w:ascii="Times New Roman" w:hAnsi="Times New Roman" w:cs="Times New Roman"/>
        </w:rPr>
        <w:t>T</w:t>
      </w:r>
      <w:r>
        <w:rPr>
          <w:rFonts w:hint="eastAsia" w:ascii="Times New Roman" w:hAnsi="Times New Roman" w:cs="Times New Roman"/>
        </w:rPr>
        <w:t xml:space="preserve">he </w:t>
      </w:r>
      <w:r>
        <w:rPr>
          <w:rFonts w:ascii="Times New Roman" w:hAnsi="Times New Roman" w:cs="Times New Roman"/>
        </w:rPr>
        <w:t>recombinant</w:t>
      </w:r>
      <w:r>
        <w:rPr>
          <w:rFonts w:hint="eastAsia" w:ascii="Times New Roman" w:hAnsi="Times New Roman" w:cs="Times New Roman"/>
        </w:rPr>
        <w:t xml:space="preserve"> plasmids were cloned into </w:t>
      </w:r>
      <w:r>
        <w:rPr>
          <w:rFonts w:ascii="Times New Roman" w:hAnsi="Times New Roman" w:cs="Times New Roman"/>
          <w:i/>
        </w:rPr>
        <w:t>E. coli</w:t>
      </w:r>
      <w:r>
        <w:rPr>
          <w:rFonts w:ascii="Times New Roman" w:hAnsi="Times New Roman" w:cs="Times New Roman"/>
        </w:rPr>
        <w:t xml:space="preserve">, </w:t>
      </w:r>
      <w:r>
        <w:rPr>
          <w:rFonts w:hint="eastAsia" w:ascii="Times New Roman" w:hAnsi="Times New Roman" w:cs="Times New Roman"/>
        </w:rPr>
        <w:t xml:space="preserve">and </w:t>
      </w:r>
      <w:r>
        <w:rPr>
          <w:rFonts w:ascii="Times New Roman" w:hAnsi="Times New Roman" w:cs="Times New Roman"/>
        </w:rPr>
        <w:t>the positive clones</w:t>
      </w:r>
      <w:r>
        <w:rPr>
          <w:rFonts w:hint="eastAsia" w:ascii="Times New Roman" w:hAnsi="Times New Roman" w:cs="Times New Roman"/>
        </w:rPr>
        <w:t xml:space="preserve"> were amplified and</w:t>
      </w:r>
      <w:r>
        <w:rPr>
          <w:rFonts w:ascii="Times New Roman" w:hAnsi="Times New Roman" w:cs="Times New Roman"/>
        </w:rPr>
        <w:t xml:space="preserve"> selected</w:t>
      </w:r>
      <w:r>
        <w:rPr>
          <w:rFonts w:hint="eastAsia"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A</w:t>
      </w:r>
      <w:r>
        <w:rPr>
          <w:rFonts w:hint="eastAsia" w:ascii="Times New Roman" w:hAnsi="Times New Roman" w:cs="Times New Roman"/>
        </w:rPr>
        <w:t xml:space="preserve">fter </w:t>
      </w:r>
      <w:r>
        <w:rPr>
          <w:rFonts w:ascii="Times New Roman" w:hAnsi="Times New Roman" w:cs="Times New Roman"/>
        </w:rPr>
        <w:t xml:space="preserve">restriction </w:t>
      </w:r>
      <w:r>
        <w:rPr>
          <w:rFonts w:hint="eastAsia" w:ascii="Times New Roman" w:hAnsi="Times New Roman" w:cs="Times New Roman"/>
        </w:rPr>
        <w:t xml:space="preserve">identification and </w:t>
      </w:r>
      <w:r>
        <w:rPr>
          <w:rFonts w:ascii="Times New Roman" w:hAnsi="Times New Roman" w:cs="Times New Roman"/>
        </w:rPr>
        <w:t>sequence</w:t>
      </w:r>
      <w:r>
        <w:rPr>
          <w:rFonts w:hint="eastAsia" w:ascii="Times New Roman" w:hAnsi="Times New Roman" w:cs="Times New Roman"/>
        </w:rPr>
        <w:t xml:space="preserve"> identification (</w:t>
      </w:r>
      <w:r>
        <w:rPr>
          <w:rFonts w:ascii="Times New Roman" w:hAnsi="Times New Roman" w:cs="Times New Roman"/>
        </w:rPr>
        <w:t>Sangon Biotech</w:t>
      </w:r>
      <w:r>
        <w:rPr>
          <w:rFonts w:hint="eastAsia" w:ascii="Times New Roman" w:hAnsi="Times New Roman" w:cs="Times New Roman"/>
        </w:rPr>
        <w:t xml:space="preserve">), the </w:t>
      </w:r>
      <w:r>
        <w:rPr>
          <w:rFonts w:ascii="Times New Roman" w:hAnsi="Times New Roman" w:cs="Times New Roman"/>
        </w:rPr>
        <w:t>recombinant</w:t>
      </w:r>
      <w:r>
        <w:rPr>
          <w:rFonts w:hint="eastAsia" w:ascii="Times New Roman" w:hAnsi="Times New Roman" w:cs="Times New Roman"/>
        </w:rPr>
        <w:t xml:space="preserve"> plasmids were extracted from</w:t>
      </w:r>
      <w:r>
        <w:rPr>
          <w:rFonts w:ascii="Times New Roman" w:hAnsi="Times New Roman" w:cs="Times New Roman"/>
        </w:rPr>
        <w:t xml:space="preserve"> the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positive clones</w:t>
      </w:r>
      <w:r>
        <w:rPr>
          <w:rFonts w:hint="eastAsia" w:ascii="Times New Roman" w:hAnsi="Times New Roman" w:cs="Times New Roman"/>
        </w:rPr>
        <w:t xml:space="preserve"> and transfected into 786-O cells for </w:t>
      </w:r>
      <w:r>
        <w:rPr>
          <w:rFonts w:ascii="Times New Roman" w:hAnsi="Times New Roman" w:cs="Times New Roman"/>
        </w:rPr>
        <w:t>endogenous expression</w:t>
      </w:r>
      <w:r>
        <w:rPr>
          <w:rFonts w:hint="eastAsia" w:ascii="Times New Roman" w:hAnsi="Times New Roman" w:cs="Times New Roman"/>
        </w:rPr>
        <w:t>.</w:t>
      </w:r>
    </w:p>
    <w:p>
      <w:pPr>
        <w:spacing w:line="360" w:lineRule="auto"/>
        <w:rPr>
          <w:rStyle w:val="12"/>
          <w:rFonts w:ascii="Times New Roman" w:hAnsi="Times New Roman" w:cs="Times New Roman"/>
          <w:b/>
          <w:szCs w:val="21"/>
        </w:rPr>
      </w:pPr>
      <w:r>
        <w:rPr>
          <w:rStyle w:val="12"/>
          <w:rFonts w:ascii="Times New Roman" w:hAnsi="Times New Roman" w:cs="Times New Roman"/>
          <w:b/>
          <w:szCs w:val="21"/>
        </w:rPr>
        <w:t>C</w:t>
      </w:r>
      <w:r>
        <w:rPr>
          <w:rStyle w:val="12"/>
          <w:rFonts w:hint="eastAsia" w:ascii="Times New Roman" w:hAnsi="Times New Roman" w:cs="Times New Roman"/>
          <w:b/>
          <w:szCs w:val="21"/>
        </w:rPr>
        <w:t>ell culture and cell transfection</w:t>
      </w:r>
    </w:p>
    <w:p>
      <w:pPr>
        <w:spacing w:line="360" w:lineRule="auto"/>
        <w:ind w:firstLine="720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hint="eastAsia" w:ascii="Times New Roman" w:hAnsi="Times New Roman" w:cs="Times New Roman"/>
          <w:szCs w:val="21"/>
        </w:rPr>
        <w:t xml:space="preserve">Human renal cancer cells 786-O were cultured in DMEM supplemented with 10% fetal bovine serum (FBS, Gibco), </w:t>
      </w:r>
      <w:r>
        <w:rPr>
          <w:rStyle w:val="12"/>
          <w:rFonts w:ascii="Times New Roman" w:hAnsi="Times New Roman" w:cs="Times New Roman"/>
          <w:szCs w:val="21"/>
        </w:rPr>
        <w:t xml:space="preserve">100 U/ml </w:t>
      </w:r>
      <w:r>
        <w:rPr>
          <w:rStyle w:val="12"/>
          <w:rFonts w:hint="eastAsia" w:ascii="Times New Roman" w:hAnsi="Times New Roman" w:cs="Times New Roman"/>
          <w:szCs w:val="21"/>
        </w:rPr>
        <w:t xml:space="preserve">of </w:t>
      </w:r>
      <w:r>
        <w:rPr>
          <w:rStyle w:val="12"/>
          <w:rFonts w:ascii="Times New Roman" w:hAnsi="Times New Roman" w:cs="Times New Roman"/>
          <w:szCs w:val="21"/>
        </w:rPr>
        <w:t xml:space="preserve">penicillin, and 100 µg/ml </w:t>
      </w:r>
      <w:r>
        <w:rPr>
          <w:rStyle w:val="12"/>
          <w:rFonts w:hint="eastAsia" w:ascii="Times New Roman" w:hAnsi="Times New Roman" w:cs="Times New Roman"/>
          <w:szCs w:val="21"/>
        </w:rPr>
        <w:t xml:space="preserve">of </w:t>
      </w:r>
      <w:r>
        <w:rPr>
          <w:rStyle w:val="12"/>
          <w:rFonts w:ascii="Times New Roman" w:hAnsi="Times New Roman" w:cs="Times New Roman"/>
          <w:szCs w:val="21"/>
        </w:rPr>
        <w:t xml:space="preserve">streptomycin (Heclony) and </w:t>
      </w:r>
      <w:r>
        <w:rPr>
          <w:rStyle w:val="12"/>
          <w:rFonts w:hint="eastAsia" w:ascii="Times New Roman" w:hAnsi="Times New Roman" w:cs="Times New Roman"/>
          <w:szCs w:val="21"/>
        </w:rPr>
        <w:t>maintain</w:t>
      </w:r>
      <w:r>
        <w:rPr>
          <w:rStyle w:val="12"/>
          <w:rFonts w:ascii="Times New Roman" w:hAnsi="Times New Roman" w:cs="Times New Roman"/>
          <w:szCs w:val="21"/>
        </w:rPr>
        <w:t>ed at 37°C in a humidified atmosphere with 5% CO</w:t>
      </w:r>
      <w:r>
        <w:rPr>
          <w:rStyle w:val="12"/>
          <w:rFonts w:ascii="Times New Roman" w:hAnsi="Times New Roman" w:cs="Times New Roman"/>
          <w:szCs w:val="21"/>
          <w:vertAlign w:val="subscript"/>
        </w:rPr>
        <w:t>2</w:t>
      </w:r>
      <w:r>
        <w:rPr>
          <w:rStyle w:val="12"/>
          <w:rFonts w:ascii="Times New Roman" w:hAnsi="Times New Roman" w:cs="Times New Roman"/>
          <w:szCs w:val="21"/>
        </w:rPr>
        <w:t>.</w:t>
      </w:r>
    </w:p>
    <w:p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  <w:szCs w:val="21"/>
        </w:rPr>
        <w:t>T</w:t>
      </w:r>
      <w:r>
        <w:rPr>
          <w:rStyle w:val="12"/>
          <w:rFonts w:hint="eastAsia" w:ascii="Times New Roman" w:hAnsi="Times New Roman" w:cs="Times New Roman"/>
          <w:szCs w:val="21"/>
        </w:rPr>
        <w:t xml:space="preserve">he </w:t>
      </w:r>
      <w:r>
        <w:rPr>
          <w:rStyle w:val="12"/>
          <w:rFonts w:ascii="Times New Roman" w:hAnsi="Times New Roman" w:cs="Times New Roman"/>
          <w:szCs w:val="21"/>
        </w:rPr>
        <w:t>lncRNA PCAT29-specific siRNA (si-PCAT29), negative control (si-control), and si-</w:t>
      </w:r>
      <w:r>
        <w:rPr>
          <w:rStyle w:val="12"/>
          <w:rFonts w:hint="eastAsia" w:ascii="Times New Roman" w:hAnsi="Times New Roman" w:cs="Times New Roman"/>
          <w:szCs w:val="21"/>
        </w:rPr>
        <w:t>FLOT1</w:t>
      </w:r>
      <w:r>
        <w:rPr>
          <w:rStyle w:val="12"/>
          <w:rFonts w:ascii="Times New Roman" w:hAnsi="Times New Roman" w:cs="Times New Roman"/>
          <w:szCs w:val="21"/>
        </w:rPr>
        <w:t xml:space="preserve"> were purchased from GenePharma Co., Ltd (Shanghai, China) for cell transfection.</w:t>
      </w:r>
      <w:r>
        <w:rPr>
          <w:rStyle w:val="12"/>
          <w:rFonts w:hint="eastAsia" w:ascii="Times New Roman" w:hAnsi="Times New Roman" w:cs="Times New Roman"/>
          <w:szCs w:val="21"/>
        </w:rPr>
        <w:t xml:space="preserve"> </w:t>
      </w:r>
      <w:r>
        <w:rPr>
          <w:rStyle w:val="12"/>
          <w:rFonts w:ascii="Times New Roman" w:hAnsi="Times New Roman" w:cs="Times New Roman"/>
          <w:szCs w:val="21"/>
        </w:rPr>
        <w:t>T</w:t>
      </w:r>
      <w:r>
        <w:rPr>
          <w:rStyle w:val="12"/>
          <w:rFonts w:hint="eastAsia" w:ascii="Times New Roman" w:hAnsi="Times New Roman" w:cs="Times New Roman"/>
          <w:szCs w:val="21"/>
        </w:rPr>
        <w:t xml:space="preserve">he 786-O cells were seeded in 24-well plates and incubated overnight, then transiently transfected with </w:t>
      </w:r>
      <w:r>
        <w:rPr>
          <w:rStyle w:val="12"/>
          <w:rFonts w:ascii="Times New Roman" w:hAnsi="Times New Roman" w:cs="Times New Roman"/>
          <w:szCs w:val="21"/>
        </w:rPr>
        <w:t>si-PCAT29</w:t>
      </w:r>
      <w:r>
        <w:rPr>
          <w:rStyle w:val="12"/>
          <w:rFonts w:hint="eastAsia" w:ascii="Times New Roman" w:hAnsi="Times New Roman" w:cs="Times New Roman"/>
          <w:szCs w:val="21"/>
        </w:rPr>
        <w:t xml:space="preserve">, </w:t>
      </w:r>
      <w:r>
        <w:rPr>
          <w:rStyle w:val="12"/>
          <w:rFonts w:ascii="Times New Roman" w:hAnsi="Times New Roman" w:cs="Times New Roman"/>
          <w:szCs w:val="21"/>
        </w:rPr>
        <w:t>si-control</w:t>
      </w:r>
      <w:r>
        <w:rPr>
          <w:rStyle w:val="12"/>
          <w:rFonts w:hint="eastAsia" w:ascii="Times New Roman" w:hAnsi="Times New Roman" w:cs="Times New Roman"/>
          <w:szCs w:val="21"/>
        </w:rPr>
        <w:t xml:space="preserve">, </w:t>
      </w:r>
      <w:r>
        <w:rPr>
          <w:rStyle w:val="12"/>
          <w:rFonts w:ascii="Times New Roman" w:hAnsi="Times New Roman" w:cs="Times New Roman"/>
          <w:szCs w:val="21"/>
        </w:rPr>
        <w:t>si-</w:t>
      </w:r>
      <w:r>
        <w:rPr>
          <w:rStyle w:val="12"/>
          <w:rFonts w:hint="eastAsia" w:ascii="Times New Roman" w:hAnsi="Times New Roman" w:cs="Times New Roman"/>
          <w:szCs w:val="21"/>
        </w:rPr>
        <w:t xml:space="preserve">FLOT1, and </w:t>
      </w:r>
      <w:r>
        <w:rPr>
          <w:rStyle w:val="12"/>
          <w:rFonts w:ascii="Times New Roman" w:hAnsi="Times New Roman" w:cs="Times New Roman"/>
          <w:szCs w:val="21"/>
        </w:rPr>
        <w:t xml:space="preserve">the </w:t>
      </w:r>
      <w:r>
        <w:rPr>
          <w:rStyle w:val="12"/>
          <w:rFonts w:hint="eastAsia" w:ascii="Times New Roman" w:hAnsi="Times New Roman" w:cs="Times New Roman"/>
          <w:szCs w:val="21"/>
        </w:rPr>
        <w:t xml:space="preserve">recombined plasmids including </w:t>
      </w:r>
      <w:r>
        <w:rPr>
          <w:rStyle w:val="12"/>
          <w:rFonts w:ascii="Times New Roman" w:hAnsi="Times New Roman" w:cs="Times New Roman"/>
          <w:szCs w:val="21"/>
        </w:rPr>
        <w:t>pcDNA-PCAT29</w:t>
      </w:r>
      <w:r>
        <w:rPr>
          <w:rStyle w:val="12"/>
          <w:rFonts w:hint="eastAsia" w:ascii="Times New Roman" w:hAnsi="Times New Roman" w:cs="Times New Roman"/>
          <w:szCs w:val="21"/>
        </w:rPr>
        <w:t xml:space="preserve"> and </w:t>
      </w:r>
      <w:r>
        <w:rPr>
          <w:rFonts w:ascii="Times New Roman" w:hAnsi="Times New Roman" w:cs="Times New Roman"/>
        </w:rPr>
        <w:t>pcDNA-FLOT1</w:t>
      </w:r>
      <w:r>
        <w:rPr>
          <w:rFonts w:hint="eastAsia" w:ascii="Times New Roman" w:hAnsi="Times New Roman" w:cs="Times New Roman"/>
        </w:rPr>
        <w:t xml:space="preserve"> using Lipofectamine2000 </w:t>
      </w:r>
      <w:r>
        <w:rPr>
          <w:rFonts w:ascii="Times New Roman" w:hAnsi="Times New Roman" w:cs="Times New Roman"/>
        </w:rPr>
        <w:t xml:space="preserve">(Invitrogen) according to the </w:t>
      </w:r>
      <w:r>
        <w:rPr>
          <w:rFonts w:hint="eastAsia" w:ascii="Times New Roman" w:hAnsi="Times New Roman" w:cs="Times New Roman"/>
        </w:rPr>
        <w:t>manufacturer</w:t>
      </w:r>
      <w:r>
        <w:rPr>
          <w:rFonts w:ascii="Times New Roman" w:hAnsi="Times New Roman" w:cs="Times New Roman"/>
        </w:rPr>
        <w:t>’</w:t>
      </w:r>
      <w:r>
        <w:rPr>
          <w:rFonts w:hint="eastAsia"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</w:rPr>
        <w:t>instructions.</w:t>
      </w:r>
    </w:p>
    <w:p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t>MTT</w:t>
      </w:r>
      <w:r>
        <w:rPr>
          <w:rFonts w:ascii="Times New Roman" w:hAnsi="Times New Roman" w:cs="Times New Roman"/>
          <w:b/>
        </w:rPr>
        <w:t xml:space="preserve"> assay</w:t>
      </w:r>
    </w:p>
    <w:p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Cell </w:t>
      </w:r>
      <w:r>
        <w:rPr>
          <w:rFonts w:hint="eastAsia" w:ascii="Times New Roman" w:hAnsi="Times New Roman" w:cs="Times New Roman"/>
        </w:rPr>
        <w:t>viability</w:t>
      </w:r>
      <w:r>
        <w:rPr>
          <w:rFonts w:ascii="Times New Roman" w:hAnsi="Times New Roman" w:cs="Times New Roman"/>
        </w:rPr>
        <w:t xml:space="preserve"> was determined by</w:t>
      </w:r>
      <w:r>
        <w:rPr>
          <w:rFonts w:hint="eastAsia" w:ascii="Times New Roman" w:hAnsi="Times New Roman" w:cs="Times New Roman"/>
        </w:rPr>
        <w:t xml:space="preserve"> MTT assay. </w:t>
      </w:r>
      <w:r>
        <w:rPr>
          <w:rFonts w:ascii="Times New Roman" w:hAnsi="Times New Roman" w:cs="Times New Roman"/>
        </w:rPr>
        <w:t>In total, 1×10</w:t>
      </w:r>
      <w:r>
        <w:rPr>
          <w:rFonts w:ascii="Times New Roman" w:hAnsi="Times New Roman" w:cs="Times New Roman"/>
          <w:vertAlign w:val="superscript"/>
        </w:rPr>
        <w:t>4</w:t>
      </w:r>
      <w:r>
        <w:rPr>
          <w:rFonts w:ascii="Times New Roman" w:hAnsi="Times New Roman" w:cs="Times New Roman"/>
        </w:rPr>
        <w:t xml:space="preserve"> cells per well were seeded in 96-well plates and left overnight. Fresh media were used for the cells before they were incubated for another 48 h. </w:t>
      </w:r>
      <w:r>
        <w:rPr>
          <w:rFonts w:hint="eastAsia" w:ascii="Times New Roman" w:hAnsi="Times New Roman" w:cs="Times New Roman"/>
        </w:rPr>
        <w:t>Then 20</w:t>
      </w:r>
      <w:r>
        <w:rPr>
          <w:rFonts w:ascii="Times New Roman" w:hAnsi="Times New Roman" w:cs="Times New Roman"/>
        </w:rPr>
        <w:t xml:space="preserve"> μ</w:t>
      </w:r>
      <w:r>
        <w:rPr>
          <w:rFonts w:hint="eastAsia" w:ascii="Times New Roman" w:hAnsi="Times New Roman" w:cs="Times New Roman"/>
        </w:rPr>
        <w:t xml:space="preserve">l </w:t>
      </w:r>
      <w:r>
        <w:rPr>
          <w:rFonts w:ascii="Times New Roman" w:hAnsi="Times New Roman" w:cs="Times New Roman"/>
        </w:rPr>
        <w:t xml:space="preserve">of </w:t>
      </w:r>
      <w:r>
        <w:rPr>
          <w:rFonts w:hint="eastAsia" w:ascii="Times New Roman" w:hAnsi="Times New Roman" w:cs="Times New Roman"/>
        </w:rPr>
        <w:t>MTT was added to each well and maintain</w:t>
      </w:r>
      <w:r>
        <w:rPr>
          <w:rFonts w:ascii="Times New Roman" w:hAnsi="Times New Roman" w:cs="Times New Roman"/>
        </w:rPr>
        <w:t>ed</w:t>
      </w:r>
      <w:r>
        <w:rPr>
          <w:rFonts w:hint="eastAsia" w:ascii="Times New Roman" w:hAnsi="Times New Roman" w:cs="Times New Roman"/>
        </w:rPr>
        <w:t xml:space="preserve"> for 4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 xml:space="preserve">h at </w:t>
      </w:r>
      <w:r>
        <w:rPr>
          <w:rStyle w:val="12"/>
          <w:rFonts w:ascii="Times New Roman" w:hAnsi="Times New Roman" w:cs="Times New Roman"/>
          <w:szCs w:val="21"/>
        </w:rPr>
        <w:t>37°C</w:t>
      </w:r>
      <w:r>
        <w:rPr>
          <w:rStyle w:val="12"/>
          <w:rFonts w:hint="eastAsia" w:ascii="Times New Roman" w:hAnsi="Times New Roman" w:cs="Times New Roman"/>
          <w:szCs w:val="21"/>
        </w:rPr>
        <w:t>.</w:t>
      </w:r>
      <w:r>
        <w:rPr>
          <w:rFonts w:ascii="Times New Roman" w:hAnsi="Times New Roman" w:cs="Times New Roman"/>
        </w:rPr>
        <w:t xml:space="preserve"> After the media were </w:t>
      </w:r>
      <w:r>
        <w:rPr>
          <w:rFonts w:hint="eastAsia" w:ascii="Times New Roman" w:hAnsi="Times New Roman" w:cs="Times New Roman"/>
        </w:rPr>
        <w:t>remov</w:t>
      </w:r>
      <w:r>
        <w:rPr>
          <w:rFonts w:ascii="Times New Roman" w:hAnsi="Times New Roman" w:cs="Times New Roman"/>
        </w:rPr>
        <w:t>ed and cultivation was terminated, the crystals were dissolved by adding 150 μL DMSO and agitating the sample for 10 min at room temperature.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An absorbance at </w:t>
      </w:r>
      <w:r>
        <w:rPr>
          <w:rFonts w:hint="eastAsia" w:ascii="Times New Roman" w:hAnsi="Times New Roman" w:cs="Times New Roman"/>
        </w:rPr>
        <w:t>49</w:t>
      </w:r>
      <w:r>
        <w:rPr>
          <w:rFonts w:ascii="Times New Roman" w:hAnsi="Times New Roman" w:cs="Times New Roman"/>
        </w:rPr>
        <w:t>0 nm was measured on the microplate reader (Bio-Rad).</w:t>
      </w:r>
    </w:p>
    <w:p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t>Transwell</w:t>
      </w:r>
      <w:r>
        <w:rPr>
          <w:rFonts w:ascii="Times New Roman" w:hAnsi="Times New Roman" w:cs="Times New Roman"/>
          <w:b/>
        </w:rPr>
        <w:t xml:space="preserve"> assay</w:t>
      </w:r>
    </w:p>
    <w:p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transwell chambers pre-coated Matrigel matrix (BD Bioscience) was used to conduct the invasion assay. The cells were cultured in serum-free media in the upper chamber of the transwell</w:t>
      </w:r>
      <w:r>
        <w:rPr>
          <w:rFonts w:hint="eastAsia" w:ascii="Times New Roman" w:hAnsi="Times New Roman" w:cs="Times New Roman"/>
        </w:rPr>
        <w:t xml:space="preserve"> (Corning)</w:t>
      </w:r>
      <w:r>
        <w:rPr>
          <w:rFonts w:ascii="Times New Roman" w:hAnsi="Times New Roman" w:cs="Times New Roman"/>
        </w:rPr>
        <w:t xml:space="preserve">. A medium </w:t>
      </w:r>
      <w:r>
        <w:rPr>
          <w:rFonts w:hint="eastAsia" w:ascii="Times New Roman" w:hAnsi="Times New Roman" w:cs="Times New Roman"/>
        </w:rPr>
        <w:t xml:space="preserve">sump </w:t>
      </w:r>
      <w:r>
        <w:rPr>
          <w:rFonts w:ascii="Times New Roman" w:hAnsi="Times New Roman" w:cs="Times New Roman"/>
        </w:rPr>
        <w:t>with 10% FBS was added to the lower chamber to function as a chemoattractant.</w:t>
      </w:r>
      <w:r>
        <w:rPr>
          <w:rFonts w:hint="eastAsia" w:ascii="Times New Roman" w:hAnsi="Times New Roman" w:cs="Times New Roman"/>
        </w:rPr>
        <w:t xml:space="preserve"> After 12 h incubation at 37</w:t>
      </w:r>
      <w:r>
        <w:rPr>
          <w:rFonts w:ascii="Times New Roman" w:hAnsi="Times New Roman" w:cs="Times New Roman"/>
        </w:rPr>
        <w:t>℃</w:t>
      </w:r>
      <w:r>
        <w:rPr>
          <w:rFonts w:hint="eastAsia"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the </w:t>
      </w:r>
      <w:r>
        <w:rPr>
          <w:rFonts w:hint="eastAsia" w:ascii="Times New Roman" w:hAnsi="Times New Roman" w:cs="Times New Roman"/>
        </w:rPr>
        <w:t xml:space="preserve">cells </w:t>
      </w:r>
      <w:r>
        <w:rPr>
          <w:rFonts w:ascii="Times New Roman" w:hAnsi="Times New Roman" w:cs="Times New Roman"/>
        </w:rPr>
        <w:t xml:space="preserve">that had </w:t>
      </w:r>
      <w:r>
        <w:rPr>
          <w:rFonts w:hint="eastAsia" w:ascii="Times New Roman" w:hAnsi="Times New Roman" w:cs="Times New Roman"/>
        </w:rPr>
        <w:t>invaded through the membrane were fixed with 4% formaldehyde (Sigma) for 15 min and stained in 0.1% crystal violet (Sigma). The stained cells were imaged and finally counted under a microscope (Olympus).</w:t>
      </w:r>
    </w:p>
    <w:p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Wound-healing cell migration assay </w:t>
      </w:r>
    </w:p>
    <w:p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cells were cultured in six-well plates in complete media until they reached a confluent monolayer. Then, the complete media were replaced by serum-free media for cell culture. After being coated with gelatin, a wound was created by scraping a conventional pipette tip across the monolayer. A light microscope </w:t>
      </w:r>
      <w:r>
        <w:rPr>
          <w:rFonts w:hint="eastAsia"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Olympus</w:t>
      </w:r>
      <w:r>
        <w:rPr>
          <w:rFonts w:hint="eastAsia"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was used to determine the migration of cells toward the cell center.</w:t>
      </w:r>
    </w:p>
    <w:p>
      <w:pPr>
        <w:spacing w:line="360" w:lineRule="auto"/>
        <w:rPr>
          <w:rFonts w:ascii="Times New Roman" w:hAnsi="Times New Roman" w:eastAsia="宋体" w:cs="Times New Roman"/>
          <w:b/>
        </w:rPr>
      </w:pPr>
      <w:r>
        <w:rPr>
          <w:rFonts w:ascii="Times New Roman" w:hAnsi="Times New Roman" w:eastAsia="宋体" w:cs="Times New Roman"/>
          <w:b/>
        </w:rPr>
        <w:t>RNA pull-down assay</w:t>
      </w:r>
    </w:p>
    <w:p>
      <w:pPr>
        <w:spacing w:line="360" w:lineRule="auto"/>
        <w:ind w:firstLine="72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An RNA pull-down assay was conducted to determine the interaction between P</w:t>
      </w:r>
      <w:r>
        <w:rPr>
          <w:rFonts w:hint="eastAsia" w:ascii="Times New Roman" w:hAnsi="Times New Roman" w:eastAsia="宋体" w:cs="Times New Roman"/>
          <w:szCs w:val="21"/>
        </w:rPr>
        <w:t>CAT29</w:t>
      </w:r>
      <w:r>
        <w:rPr>
          <w:rFonts w:ascii="Times New Roman" w:hAnsi="Times New Roman" w:eastAsia="宋体" w:cs="Times New Roman"/>
          <w:szCs w:val="21"/>
        </w:rPr>
        <w:t xml:space="preserve"> and </w:t>
      </w:r>
      <w:r>
        <w:rPr>
          <w:rFonts w:hint="eastAsia" w:ascii="Times New Roman" w:hAnsi="Times New Roman" w:eastAsia="宋体" w:cs="Times New Roman"/>
          <w:szCs w:val="21"/>
        </w:rPr>
        <w:t>FLOT1</w:t>
      </w:r>
      <w:r>
        <w:rPr>
          <w:rFonts w:ascii="Times New Roman" w:hAnsi="Times New Roman" w:eastAsia="宋体" w:cs="Times New Roman"/>
          <w:szCs w:val="21"/>
        </w:rPr>
        <w:t>. Briefly, the DNA probe complementary to P</w:t>
      </w:r>
      <w:r>
        <w:rPr>
          <w:rFonts w:hint="eastAsia" w:ascii="Times New Roman" w:hAnsi="Times New Roman" w:eastAsia="宋体" w:cs="Times New Roman"/>
          <w:szCs w:val="21"/>
        </w:rPr>
        <w:t>CAT29</w:t>
      </w:r>
      <w:r>
        <w:rPr>
          <w:rFonts w:ascii="Times New Roman" w:hAnsi="Times New Roman" w:eastAsia="宋体" w:cs="Times New Roman"/>
          <w:szCs w:val="21"/>
        </w:rPr>
        <w:t xml:space="preserve"> was synthesized and biotinylated by GenePharma Co., Ltd. (Shanghai, China). An RNA pull-down assay was carried out using a Magnetic RNA-Protein Pull-Down Kit (Thermo</w:t>
      </w:r>
      <w:r>
        <w:rPr>
          <w:rFonts w:hint="eastAsia" w:ascii="Times New Roman" w:hAnsi="Times New Roman" w:eastAsia="宋体" w:cs="Times New Roman"/>
          <w:szCs w:val="21"/>
        </w:rPr>
        <w:t xml:space="preserve"> Fisher</w:t>
      </w:r>
      <w:r>
        <w:rPr>
          <w:rFonts w:ascii="Times New Roman" w:hAnsi="Times New Roman" w:eastAsia="宋体" w:cs="Times New Roman"/>
          <w:szCs w:val="21"/>
        </w:rPr>
        <w:t xml:space="preserve">) according to </w:t>
      </w:r>
      <w:r>
        <w:rPr>
          <w:rFonts w:hint="eastAsia" w:ascii="Times New Roman" w:hAnsi="Times New Roman" w:eastAsia="宋体" w:cs="Times New Roman"/>
          <w:szCs w:val="21"/>
        </w:rPr>
        <w:t>the manufactures</w:t>
      </w:r>
      <w:r>
        <w:rPr>
          <w:rFonts w:ascii="Times New Roman" w:hAnsi="Times New Roman" w:eastAsia="宋体" w:cs="Times New Roman"/>
          <w:szCs w:val="21"/>
        </w:rPr>
        <w:t xml:space="preserve">’ </w:t>
      </w:r>
      <w:r>
        <w:rPr>
          <w:rFonts w:hint="eastAsia" w:ascii="Times New Roman" w:hAnsi="Times New Roman" w:eastAsia="宋体" w:cs="Times New Roman"/>
          <w:szCs w:val="21"/>
        </w:rPr>
        <w:t>protocol</w:t>
      </w:r>
      <w:r>
        <w:rPr>
          <w:rFonts w:ascii="Times New Roman" w:hAnsi="Times New Roman" w:eastAsia="宋体" w:cs="Times New Roman"/>
          <w:szCs w:val="21"/>
        </w:rPr>
        <w:t>. The RNA-binding protein complexes were washed and eluted for western blot or qRT-PCR analysis.</w:t>
      </w:r>
    </w:p>
    <w:p>
      <w:pPr>
        <w:spacing w:line="360" w:lineRule="auto"/>
        <w:rPr>
          <w:rFonts w:ascii="Times New Roman" w:hAnsi="Times New Roman" w:eastAsia="宋体" w:cs="Times New Roman"/>
          <w:b/>
        </w:rPr>
      </w:pPr>
      <w:r>
        <w:rPr>
          <w:rFonts w:ascii="Times New Roman" w:hAnsi="Times New Roman" w:eastAsia="宋体" w:cs="Times New Roman"/>
          <w:b/>
        </w:rPr>
        <w:t>RNA immunoprecipitation</w:t>
      </w:r>
    </w:p>
    <w:p>
      <w:pPr>
        <w:spacing w:line="360" w:lineRule="auto"/>
        <w:ind w:firstLine="72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cs="Times New Roman"/>
        </w:rPr>
        <w:t>RNA immunoprecipitation (</w:t>
      </w:r>
      <w:r>
        <w:rPr>
          <w:rFonts w:ascii="Times New Roman" w:hAnsi="Times New Roman" w:eastAsia="宋体" w:cs="Times New Roman"/>
          <w:szCs w:val="21"/>
        </w:rPr>
        <w:t xml:space="preserve">RIP) was performed with the RNA-Binding Protein Immunoprecipitation Kit (Millipore). </w:t>
      </w:r>
      <w:bookmarkStart w:id="26" w:name="OLE_LINK25"/>
      <w:r>
        <w:rPr>
          <w:rFonts w:ascii="Times New Roman" w:hAnsi="Times New Roman" w:eastAsia="宋体" w:cs="Times New Roman"/>
          <w:szCs w:val="21"/>
        </w:rPr>
        <w:t xml:space="preserve">The </w:t>
      </w:r>
      <w:r>
        <w:rPr>
          <w:rFonts w:hint="eastAsia" w:ascii="Times New Roman" w:hAnsi="Times New Roman" w:eastAsia="宋体" w:cs="Times New Roman"/>
          <w:szCs w:val="21"/>
        </w:rPr>
        <w:t>786-O</w:t>
      </w:r>
      <w:r>
        <w:rPr>
          <w:rFonts w:ascii="Times New Roman" w:hAnsi="Times New Roman" w:eastAsia="宋体" w:cs="Times New Roman"/>
          <w:szCs w:val="21"/>
        </w:rPr>
        <w:t xml:space="preserve"> cells</w:t>
      </w:r>
      <w:bookmarkEnd w:id="26"/>
      <w:r>
        <w:rPr>
          <w:rFonts w:ascii="Times New Roman" w:hAnsi="Times New Roman" w:eastAsia="宋体" w:cs="Times New Roman"/>
          <w:szCs w:val="21"/>
        </w:rPr>
        <w:t xml:space="preserve"> were lysed with a lysis buffer, and the cell lysis solutions were incubated with </w:t>
      </w:r>
      <w:bookmarkStart w:id="27" w:name="OLE_LINK40"/>
      <w:r>
        <w:rPr>
          <w:rFonts w:ascii="Times New Roman" w:hAnsi="Times New Roman" w:eastAsia="宋体" w:cs="Times New Roman"/>
          <w:szCs w:val="21"/>
        </w:rPr>
        <w:t>AGO2</w:t>
      </w:r>
      <w:bookmarkEnd w:id="27"/>
      <w:r>
        <w:rPr>
          <w:rFonts w:ascii="Times New Roman" w:hAnsi="Times New Roman" w:eastAsia="宋体" w:cs="Times New Roman"/>
          <w:szCs w:val="21"/>
        </w:rPr>
        <w:t xml:space="preserve"> antibody or normal mouse IgG. The RNA-protein complexes were immunoprecipitated with protein A agarose beads, and the RNA was extracted using Trizol (Invitrogen). The IP-western was used to detect the AGO2 protein, and qRT-PCR was performed to quantify the P</w:t>
      </w:r>
      <w:r>
        <w:rPr>
          <w:rFonts w:hint="eastAsia" w:ascii="Times New Roman" w:hAnsi="Times New Roman" w:eastAsia="宋体" w:cs="Times New Roman"/>
          <w:szCs w:val="21"/>
        </w:rPr>
        <w:t>CAT29</w:t>
      </w:r>
      <w:r>
        <w:rPr>
          <w:rFonts w:ascii="Times New Roman" w:hAnsi="Times New Roman" w:eastAsia="宋体" w:cs="Times New Roman"/>
          <w:szCs w:val="21"/>
        </w:rPr>
        <w:t xml:space="preserve"> and </w:t>
      </w:r>
      <w:r>
        <w:rPr>
          <w:rFonts w:hint="eastAsia" w:ascii="Times New Roman" w:hAnsi="Times New Roman" w:eastAsia="宋体" w:cs="Times New Roman"/>
          <w:szCs w:val="21"/>
        </w:rPr>
        <w:t>FLOT1</w:t>
      </w:r>
      <w:r>
        <w:rPr>
          <w:rFonts w:ascii="Times New Roman" w:hAnsi="Times New Roman" w:eastAsia="宋体" w:cs="Times New Roman"/>
          <w:szCs w:val="21"/>
        </w:rPr>
        <w:t>.</w:t>
      </w:r>
    </w:p>
    <w:p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t xml:space="preserve">Construction of </w:t>
      </w:r>
      <w:r>
        <w:rPr>
          <w:rFonts w:ascii="Times New Roman" w:hAnsi="Times New Roman" w:cs="Times New Roman"/>
          <w:b/>
        </w:rPr>
        <w:t xml:space="preserve">a </w:t>
      </w:r>
      <w:r>
        <w:rPr>
          <w:rFonts w:hint="eastAsia" w:ascii="Times New Roman" w:hAnsi="Times New Roman" w:cs="Times New Roman"/>
          <w:b/>
        </w:rPr>
        <w:t xml:space="preserve">nude mouse model for </w:t>
      </w:r>
      <w:r>
        <w:rPr>
          <w:rFonts w:ascii="Times New Roman" w:hAnsi="Times New Roman" w:cs="Times New Roman"/>
          <w:b/>
        </w:rPr>
        <w:t>renal carcinoma</w:t>
      </w:r>
      <w:r>
        <w:rPr>
          <w:rFonts w:hint="eastAsia" w:ascii="Times New Roman" w:hAnsi="Times New Roman" w:cs="Times New Roman"/>
          <w:b/>
        </w:rPr>
        <w:t xml:space="preserve"> </w:t>
      </w:r>
    </w:p>
    <w:p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All animal experiments were conducted in accordance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with the National Institute of Health Guide for the Care and Use of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Laboratory Animals and with the approval of the Animal Care and Use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Committee</w:t>
      </w:r>
      <w:r>
        <w:rPr>
          <w:rFonts w:hint="eastAsia" w:ascii="Times New Roman" w:hAnsi="Times New Roman" w:cs="Times New Roman"/>
        </w:rPr>
        <w:t xml:space="preserve"> of the</w:t>
      </w:r>
      <w:r>
        <w:t xml:space="preserve"> </w:t>
      </w:r>
      <w:r>
        <w:rPr>
          <w:rFonts w:ascii="Times New Roman" w:hAnsi="Times New Roman" w:cs="Times New Roman"/>
        </w:rPr>
        <w:t>First Affiliated Hospital of Nanchang University</w:t>
      </w:r>
      <w:r>
        <w:rPr>
          <w:rFonts w:hint="eastAsia" w:ascii="Times New Roman" w:hAnsi="Times New Roman" w:cs="Times New Roman"/>
        </w:rPr>
        <w:t>.</w:t>
      </w:r>
      <w:bookmarkStart w:id="28" w:name="OLE_LINK20"/>
      <w:r>
        <w:rPr>
          <w:rFonts w:hint="eastAsia" w:ascii="Times New Roman" w:hAnsi="Times New Roman" w:cs="Times New Roman"/>
        </w:rPr>
        <w:t xml:space="preserve"> Ten health BALB/C female mice (aged 7 weeks) were purchased from the Cancer Research Center (Shanghai) and kept under specific pathogen-free conditions. </w:t>
      </w:r>
      <w:r>
        <w:rPr>
          <w:rFonts w:ascii="Times New Roman" w:hAnsi="Times New Roman" w:cs="Times New Roman"/>
        </w:rPr>
        <w:t>E</w:t>
      </w:r>
      <w:r>
        <w:rPr>
          <w:rFonts w:hint="eastAsia" w:ascii="Times New Roman" w:hAnsi="Times New Roman" w:cs="Times New Roman"/>
        </w:rPr>
        <w:t>ach mouse was injected with 1</w:t>
      </w:r>
      <w:r>
        <w:rPr>
          <w:rFonts w:ascii="Times New Roman" w:hAnsi="Times New Roman" w:cs="Times New Roman"/>
        </w:rPr>
        <w:t>×10</w:t>
      </w:r>
      <w:r>
        <w:rPr>
          <w:rFonts w:hint="eastAsia" w:ascii="Times New Roman" w:hAnsi="Times New Roman" w:cs="Times New Roman"/>
          <w:vertAlign w:val="superscript"/>
        </w:rPr>
        <w:t xml:space="preserve">8 </w:t>
      </w:r>
      <w:r>
        <w:rPr>
          <w:rFonts w:hint="eastAsia" w:ascii="Times New Roman" w:hAnsi="Times New Roman" w:cs="Times New Roman"/>
        </w:rPr>
        <w:t xml:space="preserve">786-O cells transfected with </w:t>
      </w:r>
      <w:r>
        <w:rPr>
          <w:rFonts w:ascii="Times New Roman" w:hAnsi="Times New Roman" w:cs="Times New Roman"/>
        </w:rPr>
        <w:t>pcDNA</w:t>
      </w:r>
      <w:r>
        <w:rPr>
          <w:rFonts w:hint="eastAsia" w:ascii="Times New Roman" w:hAnsi="Times New Roman" w:cs="Times New Roman"/>
        </w:rPr>
        <w:t xml:space="preserve"> (n=5) or </w:t>
      </w:r>
      <w:r>
        <w:rPr>
          <w:rFonts w:ascii="Times New Roman" w:hAnsi="Times New Roman" w:cs="Times New Roman"/>
        </w:rPr>
        <w:t>pcDNA-PCAT29</w:t>
      </w:r>
      <w:r>
        <w:rPr>
          <w:rFonts w:hint="eastAsia" w:ascii="Times New Roman" w:hAnsi="Times New Roman" w:cs="Times New Roman"/>
        </w:rPr>
        <w:t xml:space="preserve"> (n=5) in 0.2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 xml:space="preserve">ml of PBS subcutaneously at the </w:t>
      </w:r>
      <w:r>
        <w:rPr>
          <w:rFonts w:ascii="Times New Roman" w:hAnsi="Times New Roman" w:cs="Times New Roman"/>
        </w:rPr>
        <w:t>groin</w:t>
      </w:r>
      <w:r>
        <w:rPr>
          <w:rFonts w:hint="eastAsia" w:ascii="Times New Roman" w:hAnsi="Times New Roman" w:cs="Times New Roman"/>
        </w:rPr>
        <w:t xml:space="preserve"> (</w:t>
      </w:r>
      <w:bookmarkStart w:id="29" w:name="OLE_LINK21"/>
      <w:bookmarkStart w:id="30" w:name="OLE_LINK22"/>
      <w:r>
        <w:rPr>
          <w:rFonts w:ascii="Times New Roman" w:hAnsi="Times New Roman" w:cs="Times New Roman"/>
        </w:rPr>
        <w:t>25010867</w:t>
      </w:r>
      <w:bookmarkEnd w:id="29"/>
      <w:bookmarkEnd w:id="30"/>
      <w:r>
        <w:rPr>
          <w:rFonts w:hint="eastAsia" w:ascii="Times New Roman" w:hAnsi="Times New Roman" w:cs="Times New Roman"/>
        </w:rPr>
        <w:t xml:space="preserve">). </w:t>
      </w:r>
      <w:r>
        <w:rPr>
          <w:rFonts w:ascii="Times New Roman" w:hAnsi="Times New Roman" w:cs="Times New Roman"/>
        </w:rPr>
        <w:t>A</w:t>
      </w:r>
      <w:r>
        <w:rPr>
          <w:rFonts w:hint="eastAsia" w:ascii="Times New Roman" w:hAnsi="Times New Roman" w:cs="Times New Roman"/>
        </w:rPr>
        <w:t xml:space="preserve">ll mice were </w:t>
      </w:r>
      <w:r>
        <w:rPr>
          <w:rFonts w:ascii="Times New Roman" w:hAnsi="Times New Roman" w:cs="Times New Roman"/>
        </w:rPr>
        <w:t>sacrificed</w:t>
      </w:r>
      <w:r>
        <w:rPr>
          <w:rFonts w:hint="eastAsia" w:ascii="Times New Roman" w:hAnsi="Times New Roman" w:cs="Times New Roman"/>
        </w:rPr>
        <w:t xml:space="preserve"> after 35 days </w:t>
      </w:r>
      <w:r>
        <w:rPr>
          <w:rFonts w:ascii="Times New Roman" w:hAnsi="Times New Roman" w:cs="Times New Roman"/>
        </w:rPr>
        <w:t>to determine the</w:t>
      </w:r>
      <w:r>
        <w:rPr>
          <w:rFonts w:hint="eastAsia" w:ascii="Times New Roman" w:hAnsi="Times New Roman" w:cs="Times New Roman"/>
        </w:rPr>
        <w:t xml:space="preserve"> tumor weight and gene expression.</w:t>
      </w:r>
      <w:bookmarkEnd w:id="28"/>
      <w:r>
        <w:rPr>
          <w:rFonts w:hint="eastAsia" w:ascii="Times New Roman" w:hAnsi="Times New Roman" w:cs="Times New Roman"/>
        </w:rPr>
        <w:t xml:space="preserve"> </w:t>
      </w: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 xml:space="preserve">Statistical </w:t>
      </w:r>
      <w:r>
        <w:rPr>
          <w:rFonts w:hint="eastAsia" w:ascii="Times New Roman" w:hAnsi="Times New Roman" w:cs="Times New Roman"/>
          <w:b/>
          <w:szCs w:val="21"/>
        </w:rPr>
        <w:t>analysis</w:t>
      </w:r>
    </w:p>
    <w:p>
      <w:pPr>
        <w:spacing w:line="360" w:lineRule="auto"/>
        <w:ind w:firstLine="72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Data were </w:t>
      </w:r>
      <w:r>
        <w:rPr>
          <w:rFonts w:hint="eastAsia" w:ascii="Times New Roman" w:hAnsi="Times New Roman" w:eastAsia="宋体" w:cs="Times New Roman"/>
          <w:szCs w:val="21"/>
        </w:rPr>
        <w:t>represent</w:t>
      </w:r>
      <w:r>
        <w:rPr>
          <w:rFonts w:ascii="Times New Roman" w:hAnsi="Times New Roman" w:eastAsia="宋体" w:cs="Times New Roman"/>
          <w:szCs w:val="21"/>
        </w:rPr>
        <w:t>ed as the mean ± standard deviation (SD) and were statistically analyzed using the Statistical Package for the Social Sciences (SPSS), version 21.0 (SPSS Inc.)</w:t>
      </w:r>
      <w:r>
        <w:rPr>
          <w:rFonts w:hint="eastAsia" w:ascii="Times New Roman" w:hAnsi="Times New Roman" w:eastAsia="宋体" w:cs="Times New Roman"/>
          <w:szCs w:val="21"/>
        </w:rPr>
        <w:t>.</w:t>
      </w:r>
      <w:r>
        <w:rPr>
          <w:rFonts w:ascii="Times New Roman" w:hAnsi="Times New Roman" w:eastAsia="宋体" w:cs="Times New Roman"/>
          <w:szCs w:val="21"/>
        </w:rPr>
        <w:t xml:space="preserve"> Comparisons between the two groups were completed by Student’s </w:t>
      </w:r>
      <w:r>
        <w:rPr>
          <w:rFonts w:hint="eastAsia" w:ascii="Times New Roman" w:hAnsi="Times New Roman" w:eastAsia="宋体" w:cs="Times New Roman"/>
          <w:szCs w:val="21"/>
        </w:rPr>
        <w:t>t-</w:t>
      </w:r>
      <w:r>
        <w:rPr>
          <w:rFonts w:ascii="Times New Roman" w:hAnsi="Times New Roman" w:eastAsia="宋体" w:cs="Times New Roman"/>
          <w:szCs w:val="21"/>
        </w:rPr>
        <w:t>test, while comparisons among multi-groups were performed by one-way analysis of variance. A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P-</w:t>
      </w:r>
      <w:r>
        <w:rPr>
          <w:rFonts w:hint="eastAsia" w:ascii="Times New Roman" w:hAnsi="Times New Roman" w:eastAsia="宋体" w:cs="Times New Roman"/>
          <w:szCs w:val="21"/>
        </w:rPr>
        <w:t xml:space="preserve">value </w:t>
      </w:r>
      <w:r>
        <w:rPr>
          <w:rFonts w:ascii="Times New Roman" w:hAnsi="Times New Roman" w:eastAsia="宋体" w:cs="Times New Roman"/>
          <w:szCs w:val="21"/>
        </w:rPr>
        <w:t>&lt;0.05 was considered statistically significant.</w:t>
      </w: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RESULTS</w:t>
      </w: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A</w:t>
      </w:r>
      <w:r>
        <w:rPr>
          <w:rFonts w:hint="eastAsia" w:ascii="Times New Roman" w:hAnsi="Times New Roman" w:cs="Times New Roman"/>
          <w:b/>
          <w:szCs w:val="21"/>
        </w:rPr>
        <w:t xml:space="preserve">ltered expression of </w:t>
      </w:r>
      <w:bookmarkStart w:id="31" w:name="OLE_LINK1"/>
      <w:r>
        <w:rPr>
          <w:rFonts w:hint="eastAsia" w:ascii="Times New Roman" w:hAnsi="Times New Roman" w:cs="Times New Roman"/>
          <w:b/>
          <w:szCs w:val="21"/>
        </w:rPr>
        <w:t>PCAT29 and FLOT1</w:t>
      </w:r>
      <w:bookmarkEnd w:id="31"/>
      <w:r>
        <w:rPr>
          <w:rFonts w:hint="eastAsia" w:ascii="Times New Roman" w:hAnsi="Times New Roman" w:cs="Times New Roman"/>
          <w:b/>
          <w:szCs w:val="21"/>
        </w:rPr>
        <w:t xml:space="preserve"> in </w:t>
      </w:r>
      <w:r>
        <w:rPr>
          <w:rStyle w:val="12"/>
          <w:rFonts w:ascii="Times New Roman" w:hAnsi="Times New Roman" w:cs="Times New Roman"/>
          <w:b/>
          <w:szCs w:val="21"/>
        </w:rPr>
        <w:t>RCC</w:t>
      </w:r>
      <w:r>
        <w:rPr>
          <w:rFonts w:ascii="Times New Roman" w:hAnsi="Times New Roman" w:cs="Times New Roman"/>
          <w:b/>
          <w:szCs w:val="21"/>
        </w:rPr>
        <w:t xml:space="preserve"> </w:t>
      </w:r>
      <w:r>
        <w:rPr>
          <w:rFonts w:hint="eastAsia" w:ascii="Times New Roman" w:hAnsi="Times New Roman" w:cs="Times New Roman"/>
          <w:b/>
          <w:szCs w:val="21"/>
        </w:rPr>
        <w:t>tissues</w:t>
      </w:r>
    </w:p>
    <w:p>
      <w:pPr>
        <w:spacing w:line="360" w:lineRule="auto"/>
        <w:ind w:firstLine="720"/>
        <w:rPr>
          <w:rFonts w:ascii="Times New Roman" w:hAnsi="Times New Roman" w:cs="Times New Roman"/>
          <w:b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C</w:t>
      </w:r>
      <w:r>
        <w:rPr>
          <w:rStyle w:val="12"/>
          <w:rFonts w:hint="eastAsia" w:ascii="Times New Roman" w:hAnsi="Times New Roman" w:cs="Times New Roman"/>
          <w:szCs w:val="21"/>
        </w:rPr>
        <w:t xml:space="preserve">linical </w:t>
      </w:r>
      <w:r>
        <w:rPr>
          <w:rStyle w:val="12"/>
          <w:rFonts w:ascii="Times New Roman" w:hAnsi="Times New Roman" w:cs="Times New Roman"/>
          <w:szCs w:val="21"/>
        </w:rPr>
        <w:t>renal carcinoma</w:t>
      </w:r>
      <w:r>
        <w:rPr>
          <w:rStyle w:val="12"/>
          <w:rFonts w:ascii="Times New Roman" w:hAnsi="Times New Roman" w:cs="Times New Roman"/>
          <w:b/>
          <w:szCs w:val="21"/>
        </w:rPr>
        <w:t xml:space="preserve"> </w:t>
      </w:r>
      <w:r>
        <w:rPr>
          <w:rStyle w:val="12"/>
          <w:rFonts w:ascii="Times New Roman" w:hAnsi="Times New Roman" w:cs="Times New Roman"/>
          <w:szCs w:val="21"/>
        </w:rPr>
        <w:t>tissue</w:t>
      </w:r>
      <w:r>
        <w:rPr>
          <w:rStyle w:val="12"/>
          <w:rFonts w:hint="eastAsia" w:ascii="Times New Roman" w:hAnsi="Times New Roman" w:cs="Times New Roman"/>
          <w:szCs w:val="21"/>
        </w:rPr>
        <w:t>s</w:t>
      </w:r>
      <w:r>
        <w:rPr>
          <w:rStyle w:val="12"/>
          <w:rFonts w:ascii="Times New Roman" w:hAnsi="Times New Roman" w:cs="Times New Roman"/>
          <w:szCs w:val="21"/>
        </w:rPr>
        <w:t xml:space="preserve"> </w:t>
      </w:r>
      <w:r>
        <w:rPr>
          <w:rStyle w:val="12"/>
          <w:rFonts w:hint="eastAsia" w:ascii="Times New Roman" w:hAnsi="Times New Roman" w:cs="Times New Roman"/>
          <w:szCs w:val="21"/>
        </w:rPr>
        <w:t xml:space="preserve">(n=12) </w:t>
      </w:r>
      <w:r>
        <w:rPr>
          <w:rStyle w:val="12"/>
          <w:rFonts w:ascii="Times New Roman" w:hAnsi="Times New Roman" w:cs="Times New Roman"/>
          <w:szCs w:val="21"/>
        </w:rPr>
        <w:t xml:space="preserve">and </w:t>
      </w:r>
      <w:r>
        <w:rPr>
          <w:rStyle w:val="12"/>
          <w:rFonts w:hint="eastAsia" w:ascii="Times New Roman" w:hAnsi="Times New Roman" w:cs="Times New Roman"/>
          <w:szCs w:val="21"/>
        </w:rPr>
        <w:t>p</w:t>
      </w:r>
      <w:r>
        <w:rPr>
          <w:rStyle w:val="12"/>
          <w:rFonts w:ascii="Times New Roman" w:hAnsi="Times New Roman" w:cs="Times New Roman"/>
          <w:szCs w:val="21"/>
        </w:rPr>
        <w:t xml:space="preserve">ericarcinomatous tissues </w:t>
      </w:r>
      <w:r>
        <w:rPr>
          <w:rStyle w:val="12"/>
          <w:rFonts w:hint="eastAsia" w:ascii="Times New Roman" w:hAnsi="Times New Roman" w:cs="Times New Roman"/>
          <w:szCs w:val="21"/>
        </w:rPr>
        <w:t xml:space="preserve">(n=12) </w:t>
      </w:r>
      <w:r>
        <w:rPr>
          <w:rStyle w:val="12"/>
          <w:rFonts w:ascii="Times New Roman" w:hAnsi="Times New Roman" w:cs="Times New Roman"/>
          <w:szCs w:val="21"/>
        </w:rPr>
        <w:t>were obtained from patients</w:t>
      </w:r>
      <w:r>
        <w:rPr>
          <w:rStyle w:val="12"/>
          <w:rFonts w:hint="eastAsia" w:ascii="Times New Roman" w:hAnsi="Times New Roman" w:cs="Times New Roman"/>
          <w:szCs w:val="21"/>
        </w:rPr>
        <w:t xml:space="preserve"> to determine the</w:t>
      </w:r>
      <w:r>
        <w:rPr>
          <w:rStyle w:val="12"/>
          <w:rFonts w:ascii="Times New Roman" w:hAnsi="Times New Roman" w:cs="Times New Roman"/>
          <w:szCs w:val="21"/>
        </w:rPr>
        <w:t>ir degree of</w:t>
      </w:r>
      <w:r>
        <w:rPr>
          <w:rStyle w:val="12"/>
          <w:rFonts w:hint="eastAsia" w:ascii="Times New Roman" w:hAnsi="Times New Roman" w:cs="Times New Roman"/>
          <w:szCs w:val="21"/>
        </w:rPr>
        <w:t xml:space="preserve"> expression of </w:t>
      </w:r>
      <w:r>
        <w:rPr>
          <w:rStyle w:val="12"/>
          <w:rFonts w:ascii="Times New Roman" w:hAnsi="Times New Roman" w:cs="Times New Roman"/>
          <w:szCs w:val="21"/>
        </w:rPr>
        <w:t>PCAT29 and FLOT1</w:t>
      </w:r>
      <w:r>
        <w:rPr>
          <w:rStyle w:val="12"/>
          <w:rFonts w:hint="eastAsia" w:ascii="Times New Roman" w:hAnsi="Times New Roman" w:cs="Times New Roman"/>
          <w:szCs w:val="21"/>
        </w:rPr>
        <w:t xml:space="preserve">. </w:t>
      </w:r>
      <w:r>
        <w:rPr>
          <w:rStyle w:val="12"/>
          <w:rFonts w:ascii="Times New Roman" w:hAnsi="Times New Roman" w:cs="Times New Roman"/>
          <w:szCs w:val="21"/>
        </w:rPr>
        <w:t>C</w:t>
      </w:r>
      <w:r>
        <w:rPr>
          <w:rStyle w:val="12"/>
          <w:rFonts w:hint="eastAsia" w:ascii="Times New Roman" w:hAnsi="Times New Roman" w:cs="Times New Roman"/>
          <w:szCs w:val="21"/>
        </w:rPr>
        <w:t xml:space="preserve">ompared with </w:t>
      </w:r>
      <w:r>
        <w:rPr>
          <w:rStyle w:val="12"/>
          <w:rFonts w:ascii="Times New Roman" w:hAnsi="Times New Roman" w:cs="Times New Roman"/>
          <w:szCs w:val="21"/>
        </w:rPr>
        <w:t xml:space="preserve">the </w:t>
      </w:r>
      <w:r>
        <w:rPr>
          <w:rStyle w:val="12"/>
          <w:rFonts w:hint="eastAsia" w:ascii="Times New Roman" w:hAnsi="Times New Roman" w:cs="Times New Roman"/>
          <w:szCs w:val="21"/>
        </w:rPr>
        <w:t>p</w:t>
      </w:r>
      <w:r>
        <w:rPr>
          <w:rStyle w:val="12"/>
          <w:rFonts w:ascii="Times New Roman" w:hAnsi="Times New Roman" w:cs="Times New Roman"/>
          <w:szCs w:val="21"/>
        </w:rPr>
        <w:t>ericarcinomatous tissue</w:t>
      </w:r>
      <w:r>
        <w:rPr>
          <w:rStyle w:val="12"/>
          <w:rFonts w:hint="eastAsia" w:ascii="Times New Roman" w:hAnsi="Times New Roman" w:cs="Times New Roman"/>
          <w:szCs w:val="21"/>
        </w:rPr>
        <w:t xml:space="preserve">s (n=12), the expression of </w:t>
      </w:r>
      <w:r>
        <w:rPr>
          <w:rStyle w:val="12"/>
          <w:rFonts w:ascii="Times New Roman" w:hAnsi="Times New Roman" w:cs="Times New Roman"/>
          <w:szCs w:val="21"/>
        </w:rPr>
        <w:t>PCAT29</w:t>
      </w:r>
      <w:r>
        <w:rPr>
          <w:rStyle w:val="12"/>
          <w:rFonts w:hint="eastAsia" w:ascii="Times New Roman" w:hAnsi="Times New Roman" w:cs="Times New Roman"/>
          <w:szCs w:val="21"/>
        </w:rPr>
        <w:t xml:space="preserve"> was significantly decreased in </w:t>
      </w:r>
      <w:r>
        <w:rPr>
          <w:rStyle w:val="12"/>
          <w:rFonts w:ascii="Times New Roman" w:hAnsi="Times New Roman" w:cs="Times New Roman"/>
          <w:szCs w:val="21"/>
        </w:rPr>
        <w:t>RCC tissue</w:t>
      </w:r>
      <w:r>
        <w:rPr>
          <w:rStyle w:val="12"/>
          <w:rFonts w:hint="eastAsia" w:ascii="Times New Roman" w:hAnsi="Times New Roman" w:cs="Times New Roman"/>
          <w:szCs w:val="21"/>
        </w:rPr>
        <w:t>s</w:t>
      </w:r>
      <w:r>
        <w:rPr>
          <w:rStyle w:val="12"/>
          <w:rFonts w:ascii="Times New Roman" w:hAnsi="Times New Roman" w:cs="Times New Roman"/>
          <w:szCs w:val="21"/>
        </w:rPr>
        <w:t xml:space="preserve"> </w:t>
      </w:r>
      <w:r>
        <w:rPr>
          <w:rStyle w:val="12"/>
          <w:rFonts w:hint="eastAsia" w:ascii="Times New Roman" w:hAnsi="Times New Roman" w:cs="Times New Roman"/>
          <w:szCs w:val="21"/>
        </w:rPr>
        <w:t>(n=12) (Figure 1A)</w:t>
      </w:r>
      <w:r>
        <w:rPr>
          <w:rStyle w:val="12"/>
          <w:rFonts w:ascii="Times New Roman" w:hAnsi="Times New Roman" w:cs="Times New Roman"/>
          <w:szCs w:val="21"/>
        </w:rPr>
        <w:t>,</w:t>
      </w:r>
      <w:r>
        <w:rPr>
          <w:rStyle w:val="12"/>
          <w:rFonts w:hint="eastAsia" w:ascii="Times New Roman" w:hAnsi="Times New Roman" w:cs="Times New Roman"/>
          <w:szCs w:val="21"/>
        </w:rPr>
        <w:t xml:space="preserve"> while the expression of </w:t>
      </w:r>
      <w:r>
        <w:rPr>
          <w:rStyle w:val="12"/>
          <w:rFonts w:ascii="Times New Roman" w:hAnsi="Times New Roman" w:cs="Times New Roman"/>
          <w:szCs w:val="21"/>
        </w:rPr>
        <w:t>FLOT1</w:t>
      </w:r>
      <w:r>
        <w:rPr>
          <w:rStyle w:val="12"/>
          <w:rFonts w:hint="eastAsia" w:ascii="Times New Roman" w:hAnsi="Times New Roman" w:cs="Times New Roman"/>
          <w:szCs w:val="21"/>
        </w:rPr>
        <w:t xml:space="preserve"> was clearly increased in </w:t>
      </w:r>
      <w:r>
        <w:rPr>
          <w:rStyle w:val="12"/>
          <w:rFonts w:ascii="Times New Roman" w:hAnsi="Times New Roman" w:cs="Times New Roman"/>
          <w:szCs w:val="21"/>
        </w:rPr>
        <w:t>RCC tissue</w:t>
      </w:r>
      <w:r>
        <w:rPr>
          <w:rStyle w:val="12"/>
          <w:rFonts w:hint="eastAsia" w:ascii="Times New Roman" w:hAnsi="Times New Roman" w:cs="Times New Roman"/>
          <w:szCs w:val="21"/>
        </w:rPr>
        <w:t>s</w:t>
      </w:r>
      <w:r>
        <w:rPr>
          <w:rStyle w:val="12"/>
          <w:rFonts w:ascii="Times New Roman" w:hAnsi="Times New Roman" w:cs="Times New Roman"/>
          <w:szCs w:val="21"/>
        </w:rPr>
        <w:t xml:space="preserve"> </w:t>
      </w:r>
      <w:r>
        <w:rPr>
          <w:rStyle w:val="12"/>
          <w:rFonts w:hint="eastAsia" w:ascii="Times New Roman" w:hAnsi="Times New Roman" w:cs="Times New Roman"/>
          <w:szCs w:val="21"/>
        </w:rPr>
        <w:t>(n=12) (Figure 1B).</w:t>
      </w: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  <w:r>
        <w:rPr>
          <w:rFonts w:hint="eastAsia" w:ascii="Times New Roman" w:hAnsi="Times New Roman" w:cs="Times New Roman"/>
          <w:b/>
          <w:szCs w:val="21"/>
        </w:rPr>
        <w:t>PCAT29 affected cell proliferation viability, invasion</w:t>
      </w:r>
      <w:r>
        <w:rPr>
          <w:rFonts w:ascii="Times New Roman" w:hAnsi="Times New Roman" w:cs="Times New Roman"/>
          <w:b/>
          <w:szCs w:val="21"/>
        </w:rPr>
        <w:t>,</w:t>
      </w:r>
      <w:r>
        <w:rPr>
          <w:rFonts w:hint="eastAsia" w:ascii="Times New Roman" w:hAnsi="Times New Roman" w:cs="Times New Roman"/>
          <w:b/>
          <w:szCs w:val="21"/>
        </w:rPr>
        <w:t xml:space="preserve"> and migration of </w:t>
      </w:r>
      <w:r>
        <w:rPr>
          <w:rStyle w:val="12"/>
          <w:rFonts w:ascii="Times New Roman" w:hAnsi="Times New Roman" w:cs="Times New Roman"/>
          <w:b/>
          <w:szCs w:val="21"/>
        </w:rPr>
        <w:t>RCC</w:t>
      </w:r>
    </w:p>
    <w:p>
      <w:pPr>
        <w:spacing w:line="360" w:lineRule="auto"/>
        <w:ind w:firstLine="7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Next, </w:t>
      </w:r>
      <w:r>
        <w:rPr>
          <w:rFonts w:hint="eastAsia" w:ascii="Times New Roman" w:hAnsi="Times New Roman" w:cs="Times New Roman"/>
          <w:szCs w:val="21"/>
        </w:rPr>
        <w:t xml:space="preserve">786-O </w:t>
      </w:r>
      <w:r>
        <w:rPr>
          <w:rStyle w:val="12"/>
          <w:rFonts w:ascii="Times New Roman" w:hAnsi="Times New Roman" w:cs="Times New Roman"/>
          <w:szCs w:val="21"/>
        </w:rPr>
        <w:t>RCC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 xml:space="preserve">cells were transfected with pcDNA or pcDNA-PCAT29, and the expression of PCAT29 and its influence on cell growth were examined. </w:t>
      </w:r>
      <w:r>
        <w:rPr>
          <w:rFonts w:ascii="Times New Roman" w:hAnsi="Times New Roman" w:cs="Times New Roman"/>
          <w:szCs w:val="21"/>
        </w:rPr>
        <w:t>It was revealed</w:t>
      </w:r>
      <w:r>
        <w:rPr>
          <w:rFonts w:hint="eastAsia" w:ascii="Times New Roman" w:hAnsi="Times New Roman" w:cs="Times New Roman"/>
          <w:szCs w:val="21"/>
        </w:rPr>
        <w:t xml:space="preserve"> that the expression of PCAT29 was higher in cells transfected </w:t>
      </w:r>
      <w:r>
        <w:rPr>
          <w:rFonts w:ascii="Times New Roman" w:hAnsi="Times New Roman" w:cs="Times New Roman"/>
          <w:szCs w:val="21"/>
        </w:rPr>
        <w:t>with</w:t>
      </w:r>
      <w:r>
        <w:rPr>
          <w:rFonts w:hint="eastAsia" w:ascii="Times New Roman" w:hAnsi="Times New Roman" w:cs="Times New Roman"/>
          <w:szCs w:val="21"/>
        </w:rPr>
        <w:t xml:space="preserve"> </w:t>
      </w:r>
      <w:bookmarkStart w:id="32" w:name="OLE_LINK2"/>
      <w:r>
        <w:rPr>
          <w:rFonts w:hint="eastAsia" w:ascii="Times New Roman" w:hAnsi="Times New Roman" w:cs="Times New Roman"/>
          <w:szCs w:val="21"/>
        </w:rPr>
        <w:t>pcDNA-PCAT29</w:t>
      </w:r>
      <w:bookmarkEnd w:id="32"/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compared</w:t>
      </w:r>
      <w:r>
        <w:rPr>
          <w:rFonts w:hint="eastAsia" w:ascii="Times New Roman" w:hAnsi="Times New Roman" w:cs="Times New Roman"/>
          <w:szCs w:val="21"/>
        </w:rPr>
        <w:t xml:space="preserve"> with </w:t>
      </w:r>
      <w:r>
        <w:rPr>
          <w:rFonts w:ascii="Times New Roman" w:hAnsi="Times New Roman" w:cs="Times New Roman"/>
          <w:szCs w:val="21"/>
        </w:rPr>
        <w:t xml:space="preserve">the </w:t>
      </w:r>
      <w:r>
        <w:rPr>
          <w:rFonts w:hint="eastAsia" w:ascii="Times New Roman" w:hAnsi="Times New Roman" w:cs="Times New Roman"/>
          <w:szCs w:val="21"/>
        </w:rPr>
        <w:t xml:space="preserve">pcDNA group (Figure 2A). Compared with pcDNA, the cell </w:t>
      </w:r>
      <w:r>
        <w:rPr>
          <w:rFonts w:ascii="Times New Roman" w:hAnsi="Times New Roman" w:cs="Times New Roman"/>
          <w:szCs w:val="21"/>
        </w:rPr>
        <w:t>proliferation viability</w:t>
      </w:r>
      <w:r>
        <w:rPr>
          <w:rFonts w:hint="eastAsia" w:ascii="Times New Roman" w:hAnsi="Times New Roman" w:cs="Times New Roman"/>
          <w:szCs w:val="21"/>
        </w:rPr>
        <w:t xml:space="preserve"> was repressed by pcDNA-PCAT29 (Figure 2B)</w:t>
      </w:r>
      <w:r>
        <w:rPr>
          <w:rFonts w:ascii="Times New Roman" w:hAnsi="Times New Roman" w:cs="Times New Roman"/>
          <w:szCs w:val="21"/>
        </w:rPr>
        <w:t>,</w:t>
      </w:r>
      <w:r>
        <w:rPr>
          <w:rFonts w:hint="eastAsia" w:ascii="Times New Roman" w:hAnsi="Times New Roman" w:cs="Times New Roman"/>
          <w:szCs w:val="21"/>
        </w:rPr>
        <w:t xml:space="preserve"> and the cell invasion and migration were also suppressed by pcDNA-PCAT29 (Figure 2C). </w:t>
      </w:r>
      <w:r>
        <w:rPr>
          <w:rFonts w:ascii="Times New Roman" w:hAnsi="Times New Roman" w:cs="Times New Roman"/>
          <w:szCs w:val="21"/>
        </w:rPr>
        <w:t>The 786-O cells w</w:t>
      </w:r>
      <w:r>
        <w:rPr>
          <w:rFonts w:hint="eastAsia" w:ascii="Times New Roman" w:hAnsi="Times New Roman" w:cs="Times New Roman"/>
          <w:szCs w:val="21"/>
        </w:rPr>
        <w:t>ere</w:t>
      </w:r>
      <w:r>
        <w:rPr>
          <w:rFonts w:ascii="Times New Roman" w:hAnsi="Times New Roman" w:cs="Times New Roman"/>
          <w:szCs w:val="21"/>
        </w:rPr>
        <w:t xml:space="preserve"> transfected with either the </w:t>
      </w:r>
      <w:r>
        <w:rPr>
          <w:rFonts w:hint="eastAsia" w:ascii="Times New Roman" w:hAnsi="Times New Roman" w:cs="Times New Roman"/>
          <w:szCs w:val="21"/>
        </w:rPr>
        <w:t>si-control</w:t>
      </w:r>
      <w:r>
        <w:rPr>
          <w:rFonts w:ascii="Times New Roman" w:hAnsi="Times New Roman" w:cs="Times New Roman"/>
          <w:szCs w:val="21"/>
        </w:rPr>
        <w:t xml:space="preserve"> or </w:t>
      </w:r>
      <w:r>
        <w:rPr>
          <w:rFonts w:hint="eastAsia" w:ascii="Times New Roman" w:hAnsi="Times New Roman" w:cs="Times New Roman"/>
          <w:szCs w:val="21"/>
        </w:rPr>
        <w:t>si</w:t>
      </w:r>
      <w:r>
        <w:rPr>
          <w:rFonts w:ascii="Times New Roman" w:hAnsi="Times New Roman" w:cs="Times New Roman"/>
          <w:szCs w:val="21"/>
        </w:rPr>
        <w:t xml:space="preserve">-PCAT29, and then the expression of PCAT29 and its influence on cell growth were </w:t>
      </w:r>
      <w:r>
        <w:rPr>
          <w:rFonts w:hint="eastAsia" w:ascii="Times New Roman" w:hAnsi="Times New Roman" w:cs="Times New Roman"/>
          <w:szCs w:val="21"/>
        </w:rPr>
        <w:t>measur</w:t>
      </w:r>
      <w:r>
        <w:rPr>
          <w:rFonts w:ascii="Times New Roman" w:hAnsi="Times New Roman" w:cs="Times New Roman"/>
          <w:szCs w:val="21"/>
        </w:rPr>
        <w:t>ed.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C</w:t>
      </w:r>
      <w:r>
        <w:rPr>
          <w:rFonts w:hint="eastAsia" w:ascii="Times New Roman" w:hAnsi="Times New Roman" w:cs="Times New Roman"/>
          <w:szCs w:val="21"/>
        </w:rPr>
        <w:t xml:space="preserve">ompared with </w:t>
      </w:r>
      <w:r>
        <w:rPr>
          <w:rFonts w:ascii="Times New Roman" w:hAnsi="Times New Roman" w:cs="Times New Roman"/>
          <w:szCs w:val="21"/>
        </w:rPr>
        <w:t xml:space="preserve">the </w:t>
      </w:r>
      <w:r>
        <w:rPr>
          <w:rFonts w:hint="eastAsia" w:ascii="Times New Roman" w:hAnsi="Times New Roman" w:cs="Times New Roman"/>
          <w:szCs w:val="21"/>
        </w:rPr>
        <w:t xml:space="preserve">si-control, the expression of PCAT29 was lower in cells transfected </w:t>
      </w:r>
      <w:r>
        <w:rPr>
          <w:rFonts w:ascii="Times New Roman" w:hAnsi="Times New Roman" w:cs="Times New Roman"/>
          <w:szCs w:val="21"/>
        </w:rPr>
        <w:t>with</w:t>
      </w:r>
      <w:r>
        <w:rPr>
          <w:rFonts w:hint="eastAsia" w:ascii="Times New Roman" w:hAnsi="Times New Roman" w:cs="Times New Roman"/>
          <w:szCs w:val="21"/>
        </w:rPr>
        <w:t xml:space="preserve"> si</w:t>
      </w:r>
      <w:r>
        <w:rPr>
          <w:rFonts w:ascii="Times New Roman" w:hAnsi="Times New Roman" w:cs="Times New Roman"/>
          <w:szCs w:val="21"/>
        </w:rPr>
        <w:t>-PCAT29</w:t>
      </w:r>
      <w:r>
        <w:rPr>
          <w:rFonts w:hint="eastAsia" w:ascii="Times New Roman" w:hAnsi="Times New Roman" w:cs="Times New Roman"/>
          <w:szCs w:val="21"/>
        </w:rPr>
        <w:t xml:space="preserve"> (Figure 2D); the cell </w:t>
      </w:r>
      <w:r>
        <w:rPr>
          <w:rFonts w:ascii="Times New Roman" w:hAnsi="Times New Roman" w:cs="Times New Roman"/>
          <w:szCs w:val="21"/>
        </w:rPr>
        <w:t>proliferation viability</w:t>
      </w:r>
      <w:r>
        <w:rPr>
          <w:rFonts w:hint="eastAsia" w:ascii="Times New Roman" w:hAnsi="Times New Roman" w:cs="Times New Roman"/>
          <w:szCs w:val="21"/>
        </w:rPr>
        <w:t xml:space="preserve"> was </w:t>
      </w:r>
      <w:r>
        <w:rPr>
          <w:rFonts w:ascii="Times New Roman" w:hAnsi="Times New Roman" w:cs="Times New Roman"/>
          <w:szCs w:val="21"/>
        </w:rPr>
        <w:t xml:space="preserve">also </w:t>
      </w:r>
      <w:r>
        <w:rPr>
          <w:rFonts w:hint="eastAsia" w:ascii="Times New Roman" w:hAnsi="Times New Roman" w:cs="Times New Roman"/>
          <w:szCs w:val="21"/>
        </w:rPr>
        <w:t>promoted by si</w:t>
      </w:r>
      <w:r>
        <w:rPr>
          <w:rFonts w:ascii="Times New Roman" w:hAnsi="Times New Roman" w:cs="Times New Roman"/>
          <w:szCs w:val="21"/>
        </w:rPr>
        <w:t>-PCAT29</w:t>
      </w:r>
      <w:r>
        <w:rPr>
          <w:rFonts w:hint="eastAsia" w:ascii="Times New Roman" w:hAnsi="Times New Roman" w:cs="Times New Roman"/>
          <w:szCs w:val="21"/>
        </w:rPr>
        <w:t xml:space="preserve"> (Figure 2E)</w:t>
      </w:r>
      <w:r>
        <w:rPr>
          <w:rFonts w:ascii="Times New Roman" w:hAnsi="Times New Roman" w:cs="Times New Roman"/>
          <w:szCs w:val="21"/>
        </w:rPr>
        <w:t>. Finally,</w:t>
      </w:r>
      <w:r>
        <w:rPr>
          <w:rFonts w:hint="eastAsia" w:ascii="Times New Roman" w:hAnsi="Times New Roman" w:cs="Times New Roman"/>
          <w:szCs w:val="21"/>
        </w:rPr>
        <w:t xml:space="preserve"> the cell invasion and migration were also facilitated by si</w:t>
      </w:r>
      <w:r>
        <w:rPr>
          <w:rFonts w:ascii="Times New Roman" w:hAnsi="Times New Roman" w:cs="Times New Roman"/>
          <w:szCs w:val="21"/>
        </w:rPr>
        <w:t>-PCAT29</w:t>
      </w:r>
      <w:r>
        <w:rPr>
          <w:rFonts w:hint="eastAsia" w:ascii="Times New Roman" w:hAnsi="Times New Roman" w:cs="Times New Roman"/>
          <w:szCs w:val="21"/>
        </w:rPr>
        <w:t xml:space="preserve"> (Figure 2F). The</w:t>
      </w:r>
      <w:r>
        <w:rPr>
          <w:rFonts w:ascii="Times New Roman" w:hAnsi="Times New Roman" w:cs="Times New Roman"/>
          <w:szCs w:val="21"/>
        </w:rPr>
        <w:t>se</w:t>
      </w:r>
      <w:r>
        <w:rPr>
          <w:rFonts w:hint="eastAsia" w:ascii="Times New Roman" w:hAnsi="Times New Roman" w:cs="Times New Roman"/>
          <w:szCs w:val="21"/>
        </w:rPr>
        <w:t xml:space="preserve"> results suggested </w:t>
      </w:r>
      <w:r>
        <w:rPr>
          <w:rFonts w:ascii="Times New Roman" w:hAnsi="Times New Roman" w:cs="Times New Roman"/>
          <w:szCs w:val="21"/>
        </w:rPr>
        <w:t>that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when </w:t>
      </w:r>
      <w:r>
        <w:rPr>
          <w:rFonts w:hint="eastAsia" w:ascii="Times New Roman" w:hAnsi="Times New Roman" w:cs="Times New Roman"/>
          <w:szCs w:val="21"/>
        </w:rPr>
        <w:t>overexpressed</w:t>
      </w:r>
      <w:r>
        <w:rPr>
          <w:rFonts w:ascii="Times New Roman" w:hAnsi="Times New Roman" w:cs="Times New Roman"/>
          <w:szCs w:val="21"/>
        </w:rPr>
        <w:t>,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PCAT29</w:t>
      </w:r>
      <w:r>
        <w:rPr>
          <w:rFonts w:hint="eastAsia" w:ascii="Times New Roman" w:hAnsi="Times New Roman" w:cs="Times New Roman"/>
          <w:szCs w:val="21"/>
        </w:rPr>
        <w:t xml:space="preserve"> inhibited </w:t>
      </w:r>
      <w:r>
        <w:rPr>
          <w:rFonts w:ascii="Times New Roman" w:hAnsi="Times New Roman" w:cs="Times New Roman"/>
          <w:szCs w:val="21"/>
        </w:rPr>
        <w:t xml:space="preserve">the </w:t>
      </w:r>
      <w:r>
        <w:rPr>
          <w:rFonts w:hint="eastAsia" w:ascii="Times New Roman" w:hAnsi="Times New Roman" w:cs="Times New Roman"/>
          <w:szCs w:val="21"/>
        </w:rPr>
        <w:t xml:space="preserve">cell </w:t>
      </w:r>
      <w:r>
        <w:rPr>
          <w:rFonts w:ascii="Times New Roman" w:hAnsi="Times New Roman" w:cs="Times New Roman"/>
          <w:szCs w:val="21"/>
        </w:rPr>
        <w:t>proliferation viability</w:t>
      </w:r>
      <w:r>
        <w:rPr>
          <w:rFonts w:hint="eastAsia" w:ascii="Times New Roman" w:hAnsi="Times New Roman" w:cs="Times New Roman"/>
          <w:szCs w:val="21"/>
        </w:rPr>
        <w:t xml:space="preserve">, invasion, and migration in </w:t>
      </w:r>
      <w:r>
        <w:rPr>
          <w:rFonts w:ascii="Times New Roman" w:hAnsi="Times New Roman" w:cs="Times New Roman"/>
          <w:szCs w:val="21"/>
        </w:rPr>
        <w:t>renal carcinoma</w:t>
      </w:r>
      <w:r>
        <w:rPr>
          <w:rFonts w:hint="eastAsia" w:ascii="Times New Roman" w:hAnsi="Times New Roman" w:cs="Times New Roman"/>
          <w:szCs w:val="21"/>
        </w:rPr>
        <w:t>.</w:t>
      </w: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  <w:r>
        <w:rPr>
          <w:rFonts w:hint="eastAsia" w:ascii="Times New Roman" w:hAnsi="Times New Roman" w:cs="Times New Roman"/>
          <w:b/>
          <w:szCs w:val="21"/>
        </w:rPr>
        <w:t xml:space="preserve">PCAT29 and FLOT1 interacted with each other in </w:t>
      </w:r>
      <w:r>
        <w:rPr>
          <w:rStyle w:val="12"/>
          <w:rFonts w:ascii="Times New Roman" w:hAnsi="Times New Roman" w:cs="Times New Roman"/>
          <w:b/>
          <w:szCs w:val="21"/>
        </w:rPr>
        <w:t>RCC</w:t>
      </w:r>
      <w:r>
        <w:rPr>
          <w:rFonts w:ascii="Times New Roman" w:hAnsi="Times New Roman" w:cs="Times New Roman"/>
          <w:b/>
          <w:szCs w:val="21"/>
        </w:rPr>
        <w:t xml:space="preserve"> </w:t>
      </w:r>
      <w:r>
        <w:rPr>
          <w:rFonts w:hint="eastAsia" w:ascii="Times New Roman" w:hAnsi="Times New Roman" w:cs="Times New Roman"/>
          <w:b/>
          <w:szCs w:val="21"/>
        </w:rPr>
        <w:t>cells</w:t>
      </w:r>
    </w:p>
    <w:p>
      <w:pPr>
        <w:spacing w:line="360" w:lineRule="auto"/>
        <w:ind w:firstLine="72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In</w:t>
      </w:r>
      <w:r>
        <w:rPr>
          <w:rFonts w:ascii="Times New Roman" w:hAnsi="Times New Roman" w:cs="Times New Roman"/>
          <w:szCs w:val="21"/>
        </w:rPr>
        <w:t xml:space="preserve"> the RNA pull-down assay, </w:t>
      </w:r>
      <w:r>
        <w:rPr>
          <w:rFonts w:hint="eastAsia" w:ascii="Times New Roman" w:hAnsi="Times New Roman" w:cs="Times New Roman"/>
          <w:szCs w:val="21"/>
        </w:rPr>
        <w:t>FLOT1</w:t>
      </w:r>
      <w:r>
        <w:rPr>
          <w:rFonts w:ascii="Times New Roman" w:hAnsi="Times New Roman" w:cs="Times New Roman"/>
          <w:szCs w:val="21"/>
        </w:rPr>
        <w:t xml:space="preserve"> in the pull-down complex of </w:t>
      </w:r>
      <w:r>
        <w:rPr>
          <w:rFonts w:hint="eastAsia" w:ascii="Times New Roman" w:hAnsi="Times New Roman" w:cs="Times New Roman"/>
          <w:bCs/>
          <w:szCs w:val="21"/>
        </w:rPr>
        <w:t>PCAT29</w:t>
      </w:r>
      <w:r>
        <w:rPr>
          <w:rFonts w:ascii="Times New Roman" w:hAnsi="Times New Roman" w:cs="Times New Roman"/>
          <w:szCs w:val="21"/>
        </w:rPr>
        <w:t xml:space="preserve"> was analyzed by western blot</w:t>
      </w:r>
      <w:r>
        <w:rPr>
          <w:rFonts w:hint="eastAsia" w:ascii="Times New Roman" w:hAnsi="Times New Roman" w:cs="Times New Roman"/>
          <w:szCs w:val="21"/>
        </w:rPr>
        <w:t xml:space="preserve">. </w:t>
      </w:r>
      <w:r>
        <w:rPr>
          <w:rFonts w:ascii="Times New Roman" w:hAnsi="Times New Roman" w:cs="Times New Roman"/>
          <w:szCs w:val="21"/>
        </w:rPr>
        <w:t>C</w:t>
      </w:r>
      <w:r>
        <w:rPr>
          <w:rFonts w:hint="eastAsia" w:ascii="Times New Roman" w:hAnsi="Times New Roman" w:cs="Times New Roman"/>
          <w:szCs w:val="21"/>
        </w:rPr>
        <w:t>ompared with</w:t>
      </w:r>
      <w:r>
        <w:rPr>
          <w:rFonts w:ascii="Times New Roman" w:hAnsi="Times New Roman" w:cs="Times New Roman"/>
          <w:szCs w:val="21"/>
        </w:rPr>
        <w:t xml:space="preserve"> the</w:t>
      </w:r>
      <w:r>
        <w:rPr>
          <w:rFonts w:hint="eastAsia" w:ascii="Times New Roman" w:hAnsi="Times New Roman" w:cs="Times New Roman"/>
          <w:szCs w:val="21"/>
        </w:rPr>
        <w:t xml:space="preserve"> NC (negative control), </w:t>
      </w:r>
      <w:r>
        <w:rPr>
          <w:rFonts w:ascii="Times New Roman" w:hAnsi="Times New Roman" w:cs="Times New Roman"/>
          <w:szCs w:val="21"/>
        </w:rPr>
        <w:t xml:space="preserve">FLOT1 </w:t>
      </w:r>
      <w:r>
        <w:rPr>
          <w:rFonts w:hint="eastAsia" w:ascii="Times New Roman" w:hAnsi="Times New Roman" w:cs="Times New Roman"/>
          <w:szCs w:val="21"/>
        </w:rPr>
        <w:t xml:space="preserve">was detected </w:t>
      </w:r>
      <w:r>
        <w:rPr>
          <w:rFonts w:ascii="Times New Roman" w:hAnsi="Times New Roman" w:cs="Times New Roman"/>
          <w:szCs w:val="21"/>
        </w:rPr>
        <w:t>in the pull-down complex of PCAT29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(Figure </w:t>
      </w:r>
      <w:r>
        <w:rPr>
          <w:rFonts w:hint="eastAsia" w:ascii="Times New Roman" w:hAnsi="Times New Roman" w:cs="Times New Roman"/>
          <w:szCs w:val="21"/>
        </w:rPr>
        <w:t>3A</w:t>
      </w:r>
      <w:r>
        <w:rPr>
          <w:rFonts w:ascii="Times New Roman" w:hAnsi="Times New Roman" w:cs="Times New Roman"/>
          <w:szCs w:val="21"/>
        </w:rPr>
        <w:t>)</w:t>
      </w:r>
      <w:r>
        <w:rPr>
          <w:rFonts w:hint="eastAsia" w:ascii="Times New Roman" w:hAnsi="Times New Roman" w:cs="Times New Roman"/>
          <w:szCs w:val="21"/>
        </w:rPr>
        <w:t>, suggesting</w:t>
      </w:r>
      <w:r>
        <w:rPr>
          <w:rFonts w:ascii="Times New Roman" w:hAnsi="Times New Roman" w:cs="Times New Roman"/>
          <w:szCs w:val="21"/>
        </w:rPr>
        <w:t xml:space="preserve"> that an</w:t>
      </w:r>
      <w:r>
        <w:rPr>
          <w:rFonts w:hint="eastAsia" w:ascii="Times New Roman" w:hAnsi="Times New Roman" w:cs="Times New Roman"/>
          <w:szCs w:val="21"/>
        </w:rPr>
        <w:t xml:space="preserve"> interaction existed between them</w:t>
      </w:r>
      <w:r>
        <w:rPr>
          <w:rFonts w:ascii="Times New Roman" w:hAnsi="Times New Roman" w:cs="Times New Roman"/>
          <w:szCs w:val="21"/>
        </w:rPr>
        <w:t>.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A </w:t>
      </w:r>
      <w:r>
        <w:rPr>
          <w:rFonts w:hint="eastAsia" w:ascii="Times New Roman" w:hAnsi="Times New Roman" w:cs="Times New Roman"/>
          <w:szCs w:val="21"/>
        </w:rPr>
        <w:t xml:space="preserve">RIP assay was used to analyze the binding between </w:t>
      </w:r>
      <w:bookmarkStart w:id="33" w:name="OLE_LINK3"/>
      <w:bookmarkStart w:id="34" w:name="OLE_LINK4"/>
      <w:r>
        <w:rPr>
          <w:rFonts w:ascii="Times New Roman" w:hAnsi="Times New Roman" w:cs="Times New Roman"/>
          <w:szCs w:val="21"/>
        </w:rPr>
        <w:t>PCAT29 and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FLOT1</w:t>
      </w:r>
      <w:bookmarkEnd w:id="33"/>
      <w:bookmarkEnd w:id="34"/>
      <w:r>
        <w:rPr>
          <w:rFonts w:hint="eastAsia" w:ascii="Times New Roman" w:hAnsi="Times New Roman" w:cs="Times New Roman"/>
          <w:szCs w:val="21"/>
        </w:rPr>
        <w:t xml:space="preserve">. Compared with IgG, </w:t>
      </w:r>
      <w:r>
        <w:rPr>
          <w:rFonts w:ascii="Times New Roman" w:hAnsi="Times New Roman" w:cs="Times New Roman"/>
          <w:szCs w:val="21"/>
        </w:rPr>
        <w:t>PCAT29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accumulated</w:t>
      </w:r>
      <w:r>
        <w:rPr>
          <w:rFonts w:hint="eastAsia" w:ascii="Times New Roman" w:hAnsi="Times New Roman" w:cs="Times New Roman"/>
          <w:szCs w:val="21"/>
        </w:rPr>
        <w:t xml:space="preserve"> extensively in the protein sample of</w:t>
      </w:r>
      <w:r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FLOT1</w:t>
      </w:r>
      <w:r>
        <w:rPr>
          <w:rFonts w:hint="eastAsia" w:ascii="Times New Roman" w:hAnsi="Times New Roman" w:cs="Times New Roman"/>
          <w:szCs w:val="21"/>
        </w:rPr>
        <w:t xml:space="preserve"> (</w:t>
      </w:r>
      <w:r>
        <w:rPr>
          <w:rFonts w:ascii="Times New Roman" w:hAnsi="Times New Roman" w:cs="Times New Roman"/>
          <w:szCs w:val="21"/>
        </w:rPr>
        <w:t xml:space="preserve">Figure </w:t>
      </w:r>
      <w:r>
        <w:rPr>
          <w:rFonts w:hint="eastAsia" w:ascii="Times New Roman" w:hAnsi="Times New Roman" w:cs="Times New Roman"/>
          <w:szCs w:val="21"/>
        </w:rPr>
        <w:t xml:space="preserve">3B), </w:t>
      </w:r>
      <w:r>
        <w:rPr>
          <w:rFonts w:ascii="Times New Roman" w:hAnsi="Times New Roman" w:cs="Times New Roman"/>
          <w:szCs w:val="21"/>
        </w:rPr>
        <w:t>suggesting</w:t>
      </w:r>
      <w:r>
        <w:rPr>
          <w:rFonts w:hint="eastAsia" w:ascii="Times New Roman" w:hAnsi="Times New Roman" w:cs="Times New Roman"/>
          <w:szCs w:val="21"/>
        </w:rPr>
        <w:t xml:space="preserve"> binding between </w:t>
      </w:r>
      <w:r>
        <w:rPr>
          <w:rFonts w:ascii="Times New Roman" w:hAnsi="Times New Roman" w:cs="Times New Roman"/>
          <w:szCs w:val="21"/>
        </w:rPr>
        <w:t>PCAT29 and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FLOT1 had taken place</w:t>
      </w:r>
      <w:r>
        <w:rPr>
          <w:rFonts w:hint="eastAsia" w:ascii="Times New Roman" w:hAnsi="Times New Roman" w:cs="Times New Roman"/>
          <w:szCs w:val="21"/>
        </w:rPr>
        <w:t xml:space="preserve">. </w:t>
      </w: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  <w:r>
        <w:rPr>
          <w:rFonts w:hint="eastAsia" w:ascii="Times New Roman" w:hAnsi="Times New Roman" w:cs="Times New Roman"/>
          <w:b/>
          <w:szCs w:val="21"/>
        </w:rPr>
        <w:t>PCAT29 negatively regulated FLOT1</w:t>
      </w:r>
    </w:p>
    <w:p>
      <w:pPr>
        <w:spacing w:line="360" w:lineRule="auto"/>
        <w:ind w:firstLine="7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B</w:t>
      </w:r>
      <w:r>
        <w:rPr>
          <w:rFonts w:hint="eastAsia" w:ascii="Times New Roman" w:hAnsi="Times New Roman" w:cs="Times New Roman"/>
          <w:szCs w:val="21"/>
        </w:rPr>
        <w:t xml:space="preserve">y transfecting </w:t>
      </w:r>
      <w:r>
        <w:rPr>
          <w:rFonts w:ascii="Times New Roman" w:hAnsi="Times New Roman" w:cs="Times New Roman"/>
          <w:szCs w:val="21"/>
        </w:rPr>
        <w:t>with</w:t>
      </w:r>
      <w:r>
        <w:rPr>
          <w:rFonts w:hint="eastAsia" w:ascii="Times New Roman" w:hAnsi="Times New Roman" w:cs="Times New Roman"/>
          <w:szCs w:val="21"/>
        </w:rPr>
        <w:t xml:space="preserve"> different vectors, the 786-O cells were divided into three groups: pcDNA, pcDNA-PCAT29, and pcDNA-PCAT29+pcDNA-FLOT1</w:t>
      </w:r>
      <w:r>
        <w:rPr>
          <w:rFonts w:ascii="Times New Roman" w:hAnsi="Times New Roman" w:cs="Times New Roman"/>
          <w:szCs w:val="21"/>
        </w:rPr>
        <w:t>.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T</w:t>
      </w:r>
      <w:r>
        <w:rPr>
          <w:rFonts w:hint="eastAsia" w:ascii="Times New Roman" w:hAnsi="Times New Roman" w:cs="Times New Roman"/>
          <w:szCs w:val="21"/>
        </w:rPr>
        <w:t xml:space="preserve">he expression level of FLOT1 was </w:t>
      </w:r>
      <w:r>
        <w:rPr>
          <w:rFonts w:ascii="Times New Roman" w:hAnsi="Times New Roman" w:cs="Times New Roman"/>
          <w:szCs w:val="21"/>
        </w:rPr>
        <w:t xml:space="preserve">also </w:t>
      </w:r>
      <w:r>
        <w:rPr>
          <w:rFonts w:hint="eastAsia" w:ascii="Times New Roman" w:hAnsi="Times New Roman" w:cs="Times New Roman"/>
          <w:szCs w:val="21"/>
        </w:rPr>
        <w:t xml:space="preserve">measured. </w:t>
      </w:r>
      <w:r>
        <w:rPr>
          <w:rFonts w:ascii="Times New Roman" w:hAnsi="Times New Roman" w:cs="Times New Roman"/>
          <w:szCs w:val="21"/>
        </w:rPr>
        <w:t>C</w:t>
      </w:r>
      <w:r>
        <w:rPr>
          <w:rFonts w:hint="eastAsia" w:ascii="Times New Roman" w:hAnsi="Times New Roman" w:cs="Times New Roman"/>
          <w:szCs w:val="21"/>
        </w:rPr>
        <w:t>ompared with pcDNA, pcDNA-PCAT29 suppressed the expression of FLOT1, which was reversed by pcDNA-FLOT1 (</w:t>
      </w:r>
      <w:r>
        <w:rPr>
          <w:rFonts w:ascii="Times New Roman" w:hAnsi="Times New Roman" w:cs="Times New Roman"/>
          <w:szCs w:val="21"/>
        </w:rPr>
        <w:t>Figure 4</w:t>
      </w:r>
      <w:r>
        <w:rPr>
          <w:rFonts w:hint="eastAsia" w:ascii="Times New Roman" w:hAnsi="Times New Roman" w:cs="Times New Roman"/>
          <w:szCs w:val="21"/>
        </w:rPr>
        <w:t xml:space="preserve">A). </w:t>
      </w:r>
      <w:bookmarkStart w:id="35" w:name="OLE_LINK28"/>
      <w:r>
        <w:rPr>
          <w:rFonts w:hint="eastAsia" w:ascii="Times New Roman" w:hAnsi="Times New Roman" w:cs="Times New Roman"/>
          <w:szCs w:val="21"/>
        </w:rPr>
        <w:t>Through cell transfection, the 786-O cells were divided into three groups: si-control, si-PCAT29, and si-PCAT29+si-FLOT1</w:t>
      </w:r>
      <w:r>
        <w:rPr>
          <w:rFonts w:ascii="Times New Roman" w:hAnsi="Times New Roman" w:cs="Times New Roman"/>
          <w:szCs w:val="21"/>
        </w:rPr>
        <w:t>.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T</w:t>
      </w:r>
      <w:r>
        <w:rPr>
          <w:rFonts w:hint="eastAsia" w:ascii="Times New Roman" w:hAnsi="Times New Roman" w:cs="Times New Roman"/>
          <w:szCs w:val="21"/>
        </w:rPr>
        <w:t xml:space="preserve">he expression level of FLOT1 was </w:t>
      </w:r>
      <w:r>
        <w:rPr>
          <w:rFonts w:ascii="Times New Roman" w:hAnsi="Times New Roman" w:cs="Times New Roman"/>
          <w:szCs w:val="21"/>
        </w:rPr>
        <w:t xml:space="preserve">also </w:t>
      </w:r>
      <w:r>
        <w:rPr>
          <w:rFonts w:hint="eastAsia" w:ascii="Times New Roman" w:hAnsi="Times New Roman" w:cs="Times New Roman"/>
          <w:szCs w:val="21"/>
        </w:rPr>
        <w:t>detected.</w:t>
      </w:r>
      <w:bookmarkEnd w:id="35"/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C</w:t>
      </w:r>
      <w:r>
        <w:rPr>
          <w:rFonts w:hint="eastAsia" w:ascii="Times New Roman" w:hAnsi="Times New Roman" w:cs="Times New Roman"/>
          <w:szCs w:val="21"/>
        </w:rPr>
        <w:t>ompared with</w:t>
      </w:r>
      <w:r>
        <w:rPr>
          <w:rFonts w:ascii="Times New Roman" w:hAnsi="Times New Roman" w:cs="Times New Roman"/>
          <w:szCs w:val="21"/>
        </w:rPr>
        <w:t xml:space="preserve"> the</w:t>
      </w:r>
      <w:r>
        <w:rPr>
          <w:rFonts w:hint="eastAsia" w:ascii="Times New Roman" w:hAnsi="Times New Roman" w:cs="Times New Roman"/>
          <w:szCs w:val="21"/>
        </w:rPr>
        <w:t xml:space="preserve"> si-control, si-PCAT29 enhanced the expression of FLOT1, which was reversed by si-FLOT1 (Figure 4B).</w:t>
      </w: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When o</w:t>
      </w:r>
      <w:r>
        <w:rPr>
          <w:rFonts w:hint="eastAsia" w:ascii="Times New Roman" w:hAnsi="Times New Roman" w:cs="Times New Roman"/>
          <w:b/>
          <w:szCs w:val="21"/>
        </w:rPr>
        <w:t>verexpressed</w:t>
      </w:r>
      <w:r>
        <w:rPr>
          <w:rFonts w:ascii="Times New Roman" w:hAnsi="Times New Roman" w:cs="Times New Roman"/>
          <w:b/>
          <w:szCs w:val="21"/>
        </w:rPr>
        <w:t>,</w:t>
      </w:r>
      <w:r>
        <w:rPr>
          <w:rFonts w:hint="eastAsia" w:ascii="Times New Roman" w:hAnsi="Times New Roman" w:cs="Times New Roman"/>
          <w:b/>
          <w:szCs w:val="21"/>
        </w:rPr>
        <w:t xml:space="preserve"> PCAT29 inhibited </w:t>
      </w:r>
      <w:r>
        <w:rPr>
          <w:rFonts w:ascii="Times New Roman" w:hAnsi="Times New Roman" w:cs="Times New Roman"/>
          <w:b/>
          <w:szCs w:val="21"/>
        </w:rPr>
        <w:t xml:space="preserve">the </w:t>
      </w:r>
      <w:r>
        <w:rPr>
          <w:rFonts w:hint="eastAsia" w:ascii="Times New Roman" w:hAnsi="Times New Roman" w:cs="Times New Roman"/>
          <w:b/>
          <w:szCs w:val="21"/>
        </w:rPr>
        <w:t xml:space="preserve">cell proliferation viability, invasion and migration of </w:t>
      </w:r>
      <w:r>
        <w:rPr>
          <w:rStyle w:val="12"/>
          <w:rFonts w:ascii="Times New Roman" w:hAnsi="Times New Roman" w:cs="Times New Roman"/>
          <w:b/>
          <w:szCs w:val="21"/>
        </w:rPr>
        <w:t>RCC</w:t>
      </w:r>
      <w:r>
        <w:rPr>
          <w:rFonts w:ascii="Times New Roman" w:hAnsi="Times New Roman" w:cs="Times New Roman"/>
          <w:b/>
          <w:szCs w:val="21"/>
        </w:rPr>
        <w:t xml:space="preserve"> by</w:t>
      </w:r>
      <w:r>
        <w:rPr>
          <w:rFonts w:hint="eastAsia" w:ascii="Times New Roman" w:hAnsi="Times New Roman" w:cs="Times New Roman"/>
          <w:b/>
          <w:szCs w:val="21"/>
        </w:rPr>
        <w:t xml:space="preserve"> down-regulating FLOT1</w:t>
      </w:r>
    </w:p>
    <w:p>
      <w:pPr>
        <w:spacing w:line="360" w:lineRule="auto"/>
        <w:ind w:firstLine="7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With</w:t>
      </w:r>
      <w:r>
        <w:rPr>
          <w:rFonts w:hint="eastAsia" w:ascii="Times New Roman" w:hAnsi="Times New Roman" w:cs="Times New Roman"/>
          <w:szCs w:val="21"/>
        </w:rPr>
        <w:t xml:space="preserve"> different vectors transfected, the 786-O cells were assigned to three groups: pcDNA, pcDNA-PCAT29, and pcDNA-PCAT29+</w:t>
      </w:r>
      <w:bookmarkStart w:id="36" w:name="OLE_LINK5"/>
      <w:r>
        <w:rPr>
          <w:rFonts w:hint="eastAsia" w:ascii="Times New Roman" w:hAnsi="Times New Roman" w:cs="Times New Roman"/>
          <w:szCs w:val="21"/>
        </w:rPr>
        <w:t>pcDNA-FLOT1</w:t>
      </w:r>
      <w:bookmarkEnd w:id="36"/>
      <w:r>
        <w:rPr>
          <w:rFonts w:ascii="Times New Roman" w:hAnsi="Times New Roman" w:cs="Times New Roman"/>
          <w:szCs w:val="21"/>
        </w:rPr>
        <w:t>.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T</w:t>
      </w:r>
      <w:r>
        <w:rPr>
          <w:rFonts w:hint="eastAsia" w:ascii="Times New Roman" w:hAnsi="Times New Roman" w:cs="Times New Roman"/>
          <w:szCs w:val="21"/>
        </w:rPr>
        <w:t xml:space="preserve">he cell growth condition was </w:t>
      </w:r>
      <w:r>
        <w:rPr>
          <w:rFonts w:ascii="Times New Roman" w:hAnsi="Times New Roman" w:cs="Times New Roman"/>
          <w:szCs w:val="21"/>
        </w:rPr>
        <w:t xml:space="preserve">also </w:t>
      </w:r>
      <w:r>
        <w:rPr>
          <w:rFonts w:hint="eastAsia" w:ascii="Times New Roman" w:hAnsi="Times New Roman" w:cs="Times New Roman"/>
          <w:szCs w:val="21"/>
        </w:rPr>
        <w:t xml:space="preserve">evaluated. </w:t>
      </w:r>
      <w:r>
        <w:rPr>
          <w:rFonts w:ascii="Times New Roman" w:hAnsi="Times New Roman" w:cs="Times New Roman"/>
          <w:szCs w:val="21"/>
        </w:rPr>
        <w:t>C</w:t>
      </w:r>
      <w:r>
        <w:rPr>
          <w:rFonts w:hint="eastAsia" w:ascii="Times New Roman" w:hAnsi="Times New Roman" w:cs="Times New Roman"/>
          <w:szCs w:val="21"/>
        </w:rPr>
        <w:t xml:space="preserve">ompared with pcDNA, pcDNA-PCAT29 inhibited </w:t>
      </w:r>
      <w:r>
        <w:rPr>
          <w:rFonts w:ascii="Times New Roman" w:hAnsi="Times New Roman" w:cs="Times New Roman"/>
          <w:szCs w:val="21"/>
        </w:rPr>
        <w:t xml:space="preserve">the </w:t>
      </w:r>
      <w:r>
        <w:rPr>
          <w:rFonts w:hint="eastAsia" w:ascii="Times New Roman" w:hAnsi="Times New Roman" w:cs="Times New Roman"/>
          <w:szCs w:val="21"/>
        </w:rPr>
        <w:t>cell proliferation viability, which was reversed by pcDNA-FLOT1 (Figure 5A); the cell invasion and migration were also repressed by pcDNA-PCAT29 but reversed by pcDNA-FLOT1 (Figure 5B).</w:t>
      </w: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  <w:r>
        <w:rPr>
          <w:rFonts w:hint="eastAsia" w:ascii="Times New Roman" w:hAnsi="Times New Roman" w:cs="Times New Roman"/>
          <w:b/>
          <w:szCs w:val="21"/>
        </w:rPr>
        <w:t>E</w:t>
      </w:r>
      <w:r>
        <w:rPr>
          <w:rFonts w:ascii="Times New Roman" w:hAnsi="Times New Roman" w:cs="Times New Roman"/>
          <w:b/>
          <w:szCs w:val="21"/>
        </w:rPr>
        <w:t>ndogenously expressed</w:t>
      </w:r>
      <w:r>
        <w:rPr>
          <w:rFonts w:hint="eastAsia" w:ascii="Times New Roman" w:hAnsi="Times New Roman" w:cs="Times New Roman"/>
          <w:b/>
          <w:szCs w:val="21"/>
        </w:rPr>
        <w:t xml:space="preserve"> PCAT29 inhibited tumor growth </w:t>
      </w:r>
      <w:r>
        <w:rPr>
          <w:rFonts w:ascii="Times New Roman" w:hAnsi="Times New Roman" w:cs="Times New Roman"/>
          <w:b/>
          <w:szCs w:val="21"/>
        </w:rPr>
        <w:t>in a</w:t>
      </w:r>
      <w:r>
        <w:rPr>
          <w:rFonts w:hint="eastAsia" w:ascii="Times New Roman" w:hAnsi="Times New Roman" w:cs="Times New Roman"/>
          <w:b/>
          <w:szCs w:val="21"/>
        </w:rPr>
        <w:t xml:space="preserve"> mouse model with </w:t>
      </w:r>
      <w:r>
        <w:rPr>
          <w:rStyle w:val="12"/>
          <w:rFonts w:ascii="Times New Roman" w:hAnsi="Times New Roman" w:cs="Times New Roman"/>
          <w:b/>
          <w:szCs w:val="21"/>
        </w:rPr>
        <w:t>RCC</w:t>
      </w:r>
    </w:p>
    <w:p>
      <w:pPr>
        <w:spacing w:line="360" w:lineRule="auto"/>
        <w:ind w:firstLine="72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</w:rPr>
        <w:t>Tumor xenograft nude mouse models were constructed and injected with pcDNA (n=5) or pcDNA-</w:t>
      </w:r>
      <w:r>
        <w:rPr>
          <w:rFonts w:ascii="Times New Roman" w:hAnsi="Times New Roman" w:cs="Times New Roman"/>
        </w:rPr>
        <w:t>PCAT29</w:t>
      </w:r>
      <w:r>
        <w:rPr>
          <w:rFonts w:hint="eastAsia" w:ascii="Times New Roman" w:hAnsi="Times New Roman" w:cs="Times New Roman"/>
        </w:rPr>
        <w:t xml:space="preserve"> (n=5), and the tumor weight was assessed. </w:t>
      </w:r>
      <w:r>
        <w:rPr>
          <w:rFonts w:ascii="Times New Roman" w:hAnsi="Times New Roman" w:cs="Times New Roman"/>
        </w:rPr>
        <w:t>I</w:t>
      </w:r>
      <w:r>
        <w:rPr>
          <w:rFonts w:hint="eastAsia" w:ascii="Times New Roman" w:hAnsi="Times New Roman" w:cs="Times New Roman"/>
        </w:rPr>
        <w:t xml:space="preserve">t </w:t>
      </w:r>
      <w:r>
        <w:rPr>
          <w:rFonts w:ascii="Times New Roman" w:hAnsi="Times New Roman" w:cs="Times New Roman"/>
        </w:rPr>
        <w:t>was revealed</w:t>
      </w:r>
      <w:r>
        <w:rPr>
          <w:rFonts w:hint="eastAsia" w:ascii="Times New Roman" w:hAnsi="Times New Roman" w:cs="Times New Roman"/>
        </w:rPr>
        <w:t xml:space="preserve"> that the tumor weight was clearly lower in mice expressing pcDNA-PCAT29 than </w:t>
      </w:r>
      <w:r>
        <w:rPr>
          <w:rFonts w:ascii="Times New Roman" w:hAnsi="Times New Roman" w:cs="Times New Roman"/>
        </w:rPr>
        <w:t>in those that expressed</w:t>
      </w:r>
      <w:r>
        <w:rPr>
          <w:rFonts w:hint="eastAsia" w:ascii="Times New Roman" w:hAnsi="Times New Roman" w:cs="Times New Roman"/>
        </w:rPr>
        <w:t xml:space="preserve"> pcDNA (Figure 6A); the expression of PCAT29 was </w:t>
      </w:r>
      <w:r>
        <w:rPr>
          <w:rFonts w:ascii="Times New Roman" w:hAnsi="Times New Roman" w:cs="Times New Roman"/>
        </w:rPr>
        <w:t xml:space="preserve">also </w:t>
      </w:r>
      <w:r>
        <w:rPr>
          <w:rFonts w:hint="eastAsia" w:ascii="Times New Roman" w:hAnsi="Times New Roman" w:cs="Times New Roman"/>
        </w:rPr>
        <w:t>significantly higher in mice with pcDNA-PCAT29 (Figure 6B)</w:t>
      </w:r>
      <w:r>
        <w:rPr>
          <w:rFonts w:ascii="Times New Roman" w:hAnsi="Times New Roman" w:cs="Times New Roman"/>
        </w:rPr>
        <w:t>,</w:t>
      </w:r>
      <w:r>
        <w:rPr>
          <w:rFonts w:hint="eastAsia" w:ascii="Times New Roman" w:hAnsi="Times New Roman" w:cs="Times New Roman"/>
        </w:rPr>
        <w:t xml:space="preserve"> while the expression of FLOT1 was distinctly lower in mice with pcDNA-PCAT29 (Figure 6C). The</w:t>
      </w:r>
      <w:r>
        <w:rPr>
          <w:rFonts w:ascii="Times New Roman" w:hAnsi="Times New Roman" w:cs="Times New Roman"/>
        </w:rPr>
        <w:t>se</w:t>
      </w:r>
      <w:r>
        <w:rPr>
          <w:rFonts w:hint="eastAsia" w:ascii="Times New Roman" w:hAnsi="Times New Roman" w:cs="Times New Roman"/>
        </w:rPr>
        <w:t xml:space="preserve"> results suggested that</w:t>
      </w:r>
      <w:r>
        <w:rPr>
          <w:rFonts w:ascii="Times New Roman" w:hAnsi="Times New Roman" w:cs="Times New Roman"/>
        </w:rPr>
        <w:t xml:space="preserve"> the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  <w:i/>
        </w:rPr>
        <w:t>in vivo</w:t>
      </w:r>
      <w:r>
        <w:rPr>
          <w:rFonts w:ascii="Times New Roman" w:hAnsi="Times New Roman" w:cs="Times New Roman"/>
        </w:rPr>
        <w:t xml:space="preserve"> express</w:t>
      </w:r>
      <w:r>
        <w:rPr>
          <w:rFonts w:hint="eastAsia" w:ascii="Times New Roman" w:hAnsi="Times New Roman" w:cs="Times New Roman"/>
        </w:rPr>
        <w:t>ion of</w:t>
      </w:r>
      <w:r>
        <w:rPr>
          <w:rFonts w:ascii="Times New Roman" w:hAnsi="Times New Roman" w:cs="Times New Roman"/>
        </w:rPr>
        <w:t xml:space="preserve"> PCAT29 inhibited tumor growth in a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mouse model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of </w:t>
      </w:r>
      <w:r>
        <w:rPr>
          <w:rStyle w:val="12"/>
          <w:rFonts w:ascii="Times New Roman" w:hAnsi="Times New Roman" w:cs="Times New Roman"/>
          <w:szCs w:val="21"/>
        </w:rPr>
        <w:t>RCC</w:t>
      </w:r>
      <w:r>
        <w:rPr>
          <w:rFonts w:hint="eastAsia"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>
      <w:pPr>
        <w:pStyle w:val="13"/>
        <w:spacing w:line="360" w:lineRule="auto"/>
        <w:ind w:right="-420" w:rightChars="-200" w:firstLine="0" w:firstLineChars="0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DISCUSSION</w:t>
      </w:r>
    </w:p>
    <w:p>
      <w:pPr>
        <w:spacing w:line="360" w:lineRule="auto"/>
        <w:ind w:firstLine="72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In </w:t>
      </w:r>
      <w:r>
        <w:rPr>
          <w:rFonts w:hint="eastAsia" w:ascii="Times New Roman" w:hAnsi="Times New Roman" w:eastAsia="宋体" w:cs="Times New Roman"/>
          <w:szCs w:val="21"/>
        </w:rPr>
        <w:t>this</w:t>
      </w:r>
      <w:r>
        <w:rPr>
          <w:rFonts w:ascii="Times New Roman" w:hAnsi="Times New Roman" w:eastAsia="宋体" w:cs="Times New Roman"/>
          <w:szCs w:val="21"/>
        </w:rPr>
        <w:t xml:space="preserve"> study, the </w:t>
      </w:r>
      <w:r>
        <w:rPr>
          <w:rFonts w:hint="eastAsia" w:ascii="Times New Roman" w:hAnsi="Times New Roman" w:eastAsia="宋体" w:cs="Times New Roman"/>
          <w:szCs w:val="21"/>
        </w:rPr>
        <w:t xml:space="preserve">expression levels and </w:t>
      </w:r>
      <w:r>
        <w:rPr>
          <w:rFonts w:ascii="Times New Roman" w:hAnsi="Times New Roman" w:eastAsia="宋体" w:cs="Times New Roman"/>
          <w:szCs w:val="21"/>
        </w:rPr>
        <w:t xml:space="preserve">interaction between </w:t>
      </w:r>
      <w:r>
        <w:rPr>
          <w:rFonts w:hint="eastAsia" w:ascii="Times New Roman" w:hAnsi="Times New Roman" w:eastAsia="宋体" w:cs="Times New Roman"/>
          <w:szCs w:val="21"/>
        </w:rPr>
        <w:t>lncRNA</w:t>
      </w:r>
      <w:r>
        <w:rPr>
          <w:rFonts w:ascii="Times New Roman" w:hAnsi="Times New Roman" w:eastAsia="宋体" w:cs="Times New Roman"/>
          <w:szCs w:val="21"/>
        </w:rPr>
        <w:t xml:space="preserve"> PCAT29 and FLOT1 in </w:t>
      </w:r>
      <w:r>
        <w:rPr>
          <w:rStyle w:val="12"/>
          <w:rFonts w:ascii="Times New Roman" w:hAnsi="Times New Roman" w:cs="Times New Roman"/>
          <w:szCs w:val="21"/>
        </w:rPr>
        <w:t>RCC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 xml:space="preserve">were </w:t>
      </w:r>
      <w:r>
        <w:rPr>
          <w:rFonts w:ascii="Times New Roman" w:hAnsi="Times New Roman" w:eastAsia="宋体" w:cs="Times New Roman"/>
          <w:szCs w:val="21"/>
        </w:rPr>
        <w:t>investigated, and the</w:t>
      </w:r>
      <w:r>
        <w:rPr>
          <w:rFonts w:hint="eastAsia" w:ascii="Times New Roman" w:hAnsi="Times New Roman" w:eastAsia="宋体" w:cs="Times New Roman"/>
          <w:szCs w:val="21"/>
        </w:rPr>
        <w:t>ir</w:t>
      </w:r>
      <w:r>
        <w:rPr>
          <w:rFonts w:ascii="Times New Roman" w:hAnsi="Times New Roman" w:eastAsia="宋体" w:cs="Times New Roman"/>
          <w:szCs w:val="21"/>
        </w:rPr>
        <w:t xml:space="preserve"> influence on the cell proliferation viability, invasion, and migration </w:t>
      </w:r>
      <w:r>
        <w:rPr>
          <w:rFonts w:hint="eastAsia" w:ascii="Times New Roman" w:hAnsi="Times New Roman" w:eastAsia="宋体" w:cs="Times New Roman"/>
          <w:szCs w:val="21"/>
        </w:rPr>
        <w:t xml:space="preserve">was also explored. LncRNA PCAT29 has been </w:t>
      </w:r>
      <w:r>
        <w:rPr>
          <w:rFonts w:ascii="Times New Roman" w:hAnsi="Times New Roman" w:eastAsia="宋体" w:cs="Times New Roman"/>
          <w:szCs w:val="21"/>
        </w:rPr>
        <w:t>thought</w:t>
      </w:r>
      <w:r>
        <w:rPr>
          <w:rFonts w:hint="eastAsia" w:ascii="Times New Roman" w:hAnsi="Times New Roman" w:eastAsia="宋体" w:cs="Times New Roman"/>
          <w:szCs w:val="21"/>
        </w:rPr>
        <w:t xml:space="preserve"> to </w:t>
      </w:r>
      <w:r>
        <w:rPr>
          <w:rFonts w:ascii="Times New Roman" w:hAnsi="Times New Roman" w:eastAsia="宋体" w:cs="Times New Roman"/>
          <w:szCs w:val="21"/>
        </w:rPr>
        <w:t>have a</w:t>
      </w:r>
      <w:r>
        <w:rPr>
          <w:rFonts w:hint="eastAsia" w:ascii="Times New Roman" w:hAnsi="Times New Roman" w:eastAsia="宋体" w:cs="Times New Roman"/>
          <w:szCs w:val="21"/>
        </w:rPr>
        <w:t xml:space="preserve"> low express</w:t>
      </w:r>
      <w:r>
        <w:rPr>
          <w:rFonts w:ascii="Times New Roman" w:hAnsi="Times New Roman" w:eastAsia="宋体" w:cs="Times New Roman"/>
          <w:szCs w:val="21"/>
        </w:rPr>
        <w:t>ion</w:t>
      </w:r>
      <w:r>
        <w:rPr>
          <w:rFonts w:hint="eastAsia" w:ascii="Times New Roman" w:hAnsi="Times New Roman" w:eastAsia="宋体" w:cs="Times New Roman"/>
          <w:szCs w:val="21"/>
        </w:rPr>
        <w:t xml:space="preserve"> in </w:t>
      </w:r>
      <w:bookmarkStart w:id="37" w:name="OLE_LINK7"/>
      <w:bookmarkStart w:id="38" w:name="OLE_LINK8"/>
      <w:r>
        <w:rPr>
          <w:rStyle w:val="12"/>
          <w:rFonts w:ascii="Times New Roman" w:hAnsi="Times New Roman" w:cs="Times New Roman"/>
          <w:szCs w:val="21"/>
        </w:rPr>
        <w:t>RCC</w:t>
      </w:r>
      <w:r>
        <w:rPr>
          <w:rFonts w:ascii="Times New Roman" w:hAnsi="Times New Roman" w:eastAsia="宋体" w:cs="Times New Roman"/>
          <w:szCs w:val="21"/>
        </w:rPr>
        <w:t xml:space="preserve"> </w:t>
      </w:r>
      <w:bookmarkEnd w:id="37"/>
      <w:bookmarkEnd w:id="38"/>
      <w:r>
        <w:rPr>
          <w:rFonts w:hint="eastAsia" w:ascii="Times New Roman" w:hAnsi="Times New Roman" w:eastAsia="宋体" w:cs="Times New Roman"/>
          <w:szCs w:val="21"/>
        </w:rPr>
        <w:t xml:space="preserve">tissues and </w:t>
      </w:r>
      <w:r>
        <w:rPr>
          <w:rFonts w:ascii="Times New Roman" w:hAnsi="Times New Roman" w:eastAsia="宋体" w:cs="Times New Roman"/>
          <w:szCs w:val="21"/>
        </w:rPr>
        <w:t xml:space="preserve">to inhibit the </w:t>
      </w:r>
      <w:r>
        <w:rPr>
          <w:rFonts w:hint="eastAsia" w:ascii="Times New Roman" w:hAnsi="Times New Roman" w:eastAsia="宋体" w:cs="Times New Roman"/>
          <w:szCs w:val="21"/>
        </w:rPr>
        <w:t xml:space="preserve">tumor </w:t>
      </w:r>
      <w:r>
        <w:rPr>
          <w:rFonts w:ascii="Times New Roman" w:hAnsi="Times New Roman" w:eastAsia="宋体" w:cs="Times New Roman"/>
          <w:szCs w:val="21"/>
        </w:rPr>
        <w:t>cell proliferation viability, invasion, and migration</w:t>
      </w:r>
      <w:r>
        <w:rPr>
          <w:rFonts w:hint="eastAsia" w:ascii="Times New Roman" w:hAnsi="Times New Roman" w:eastAsia="宋体" w:cs="Times New Roman"/>
          <w:szCs w:val="21"/>
        </w:rPr>
        <w:t xml:space="preserve"> by </w:t>
      </w:r>
      <w:r>
        <w:rPr>
          <w:rFonts w:ascii="Times New Roman" w:hAnsi="Times New Roman" w:eastAsia="宋体" w:cs="Times New Roman"/>
          <w:szCs w:val="21"/>
        </w:rPr>
        <w:t xml:space="preserve">down-regulating FLOT1, which </w:t>
      </w:r>
      <w:r>
        <w:rPr>
          <w:rFonts w:hint="eastAsia" w:ascii="Times New Roman" w:hAnsi="Times New Roman" w:eastAsia="宋体" w:cs="Times New Roman"/>
          <w:szCs w:val="21"/>
        </w:rPr>
        <w:t>implicat</w:t>
      </w:r>
      <w:r>
        <w:rPr>
          <w:rFonts w:ascii="Times New Roman" w:hAnsi="Times New Roman" w:eastAsia="宋体" w:cs="Times New Roman"/>
          <w:szCs w:val="21"/>
        </w:rPr>
        <w:t>es</w:t>
      </w:r>
      <w:r>
        <w:rPr>
          <w:rFonts w:hint="eastAsia" w:ascii="Times New Roman" w:hAnsi="Times New Roman" w:eastAsia="宋体" w:cs="Times New Roman"/>
          <w:szCs w:val="21"/>
        </w:rPr>
        <w:t xml:space="preserve"> its antitumor role in </w:t>
      </w:r>
      <w:r>
        <w:rPr>
          <w:rStyle w:val="12"/>
          <w:rFonts w:ascii="Times New Roman" w:hAnsi="Times New Roman" w:cs="Times New Roman"/>
          <w:szCs w:val="21"/>
        </w:rPr>
        <w:t>RCC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 xml:space="preserve">development and progression. </w:t>
      </w:r>
      <w:r>
        <w:rPr>
          <w:rFonts w:ascii="Times New Roman" w:hAnsi="Times New Roman" w:eastAsia="宋体" w:cs="Times New Roman"/>
          <w:szCs w:val="21"/>
        </w:rPr>
        <w:t>T</w:t>
      </w:r>
      <w:r>
        <w:rPr>
          <w:rFonts w:hint="eastAsia" w:ascii="Times New Roman" w:hAnsi="Times New Roman" w:eastAsia="宋体" w:cs="Times New Roman"/>
          <w:szCs w:val="21"/>
        </w:rPr>
        <w:t xml:space="preserve">his study </w:t>
      </w:r>
      <w:r>
        <w:rPr>
          <w:rFonts w:ascii="Times New Roman" w:hAnsi="Times New Roman" w:eastAsia="宋体" w:cs="Times New Roman"/>
          <w:szCs w:val="21"/>
        </w:rPr>
        <w:t>provid</w:t>
      </w:r>
      <w:r>
        <w:rPr>
          <w:rFonts w:hint="eastAsia" w:ascii="Times New Roman" w:hAnsi="Times New Roman" w:eastAsia="宋体" w:cs="Times New Roman"/>
          <w:szCs w:val="21"/>
        </w:rPr>
        <w:t>es</w:t>
      </w:r>
      <w:r>
        <w:rPr>
          <w:rFonts w:ascii="Times New Roman" w:hAnsi="Times New Roman" w:eastAsia="宋体" w:cs="Times New Roman"/>
          <w:szCs w:val="21"/>
        </w:rPr>
        <w:t xml:space="preserve"> a significant </w:t>
      </w:r>
      <w:r>
        <w:rPr>
          <w:rFonts w:hint="eastAsia" w:ascii="Times New Roman" w:hAnsi="Times New Roman" w:eastAsia="宋体" w:cs="Times New Roman"/>
          <w:szCs w:val="21"/>
        </w:rPr>
        <w:t>perspective</w:t>
      </w:r>
      <w:r>
        <w:rPr>
          <w:rFonts w:ascii="Times New Roman" w:hAnsi="Times New Roman" w:eastAsia="宋体" w:cs="Times New Roman"/>
          <w:szCs w:val="21"/>
        </w:rPr>
        <w:t xml:space="preserve"> for </w:t>
      </w:r>
      <w:r>
        <w:rPr>
          <w:rFonts w:hint="eastAsia" w:ascii="Times New Roman" w:hAnsi="Times New Roman" w:eastAsia="宋体" w:cs="Times New Roman"/>
          <w:szCs w:val="21"/>
        </w:rPr>
        <w:t xml:space="preserve">developing novel </w:t>
      </w:r>
      <w:r>
        <w:rPr>
          <w:rFonts w:ascii="Times New Roman" w:hAnsi="Times New Roman" w:eastAsia="宋体" w:cs="Times New Roman"/>
          <w:szCs w:val="21"/>
        </w:rPr>
        <w:t xml:space="preserve">therapies </w:t>
      </w:r>
      <w:r>
        <w:rPr>
          <w:rFonts w:hint="eastAsia" w:ascii="Times New Roman" w:hAnsi="Times New Roman" w:eastAsia="宋体" w:cs="Times New Roman"/>
          <w:szCs w:val="21"/>
        </w:rPr>
        <w:t xml:space="preserve">and improving </w:t>
      </w:r>
      <w:r>
        <w:rPr>
          <w:rFonts w:ascii="Times New Roman" w:hAnsi="Times New Roman" w:eastAsia="宋体" w:cs="Times New Roman"/>
          <w:szCs w:val="21"/>
        </w:rPr>
        <w:t xml:space="preserve">the </w:t>
      </w:r>
      <w:r>
        <w:rPr>
          <w:rFonts w:hint="eastAsia" w:ascii="Times New Roman" w:hAnsi="Times New Roman" w:eastAsia="宋体" w:cs="Times New Roman"/>
          <w:szCs w:val="21"/>
        </w:rPr>
        <w:t xml:space="preserve">prognosis </w:t>
      </w:r>
      <w:r>
        <w:rPr>
          <w:rFonts w:ascii="Times New Roman" w:hAnsi="Times New Roman" w:eastAsia="宋体" w:cs="Times New Roman"/>
          <w:szCs w:val="21"/>
        </w:rPr>
        <w:t>of renal carcinoma</w:t>
      </w:r>
      <w:r>
        <w:rPr>
          <w:rFonts w:hint="eastAsia" w:ascii="Times New Roman" w:hAnsi="Times New Roman" w:eastAsia="宋体" w:cs="Times New Roman"/>
          <w:szCs w:val="21"/>
        </w:rPr>
        <w:t>.</w:t>
      </w:r>
    </w:p>
    <w:p>
      <w:pPr>
        <w:spacing w:line="360" w:lineRule="auto"/>
        <w:ind w:firstLine="72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As an aggressive and lethal cancer as well as </w:t>
      </w:r>
      <w:r>
        <w:rPr>
          <w:rFonts w:hint="eastAsia" w:ascii="Times New Roman" w:hAnsi="Times New Roman" w:eastAsia="宋体" w:cs="Times New Roman"/>
          <w:szCs w:val="21"/>
        </w:rPr>
        <w:t xml:space="preserve">the second </w:t>
      </w:r>
      <w:r>
        <w:rPr>
          <w:rFonts w:ascii="Times New Roman" w:hAnsi="Times New Roman" w:eastAsia="宋体" w:cs="Times New Roman"/>
          <w:szCs w:val="21"/>
        </w:rPr>
        <w:t xml:space="preserve">most </w:t>
      </w:r>
      <w:r>
        <w:rPr>
          <w:rFonts w:hint="eastAsia" w:ascii="Times New Roman" w:hAnsi="Times New Roman" w:eastAsia="宋体" w:cs="Times New Roman"/>
          <w:szCs w:val="21"/>
        </w:rPr>
        <w:t>common urologic cancer</w:t>
      </w:r>
      <w:r>
        <w:rPr>
          <w:rFonts w:ascii="Times New Roman" w:hAnsi="Times New Roman" w:eastAsia="宋体" w:cs="Times New Roman"/>
          <w:szCs w:val="21"/>
        </w:rPr>
        <w:t xml:space="preserve">, </w:t>
      </w:r>
      <w:bookmarkStart w:id="39" w:name="OLE_LINK9"/>
      <w:bookmarkStart w:id="40" w:name="OLE_LINK10"/>
      <w:r>
        <w:rPr>
          <w:rStyle w:val="12"/>
          <w:rFonts w:ascii="Times New Roman" w:hAnsi="Times New Roman" w:cs="Times New Roman"/>
          <w:szCs w:val="21"/>
        </w:rPr>
        <w:t>RCC</w:t>
      </w:r>
      <w:r>
        <w:rPr>
          <w:rFonts w:ascii="Times New Roman" w:hAnsi="Times New Roman" w:eastAsia="宋体" w:cs="Times New Roman"/>
          <w:szCs w:val="21"/>
        </w:rPr>
        <w:t xml:space="preserve"> </w:t>
      </w:r>
      <w:bookmarkEnd w:id="39"/>
      <w:bookmarkEnd w:id="40"/>
      <w:r>
        <w:rPr>
          <w:rFonts w:ascii="Times New Roman" w:hAnsi="Times New Roman" w:eastAsia="宋体" w:cs="Times New Roman"/>
          <w:szCs w:val="21"/>
        </w:rPr>
        <w:t>is known for</w:t>
      </w:r>
      <w:r>
        <w:rPr>
          <w:rFonts w:hint="eastAsia" w:ascii="Times New Roman" w:hAnsi="Times New Roman" w:eastAsia="宋体" w:cs="Times New Roman"/>
          <w:szCs w:val="21"/>
        </w:rPr>
        <w:t xml:space="preserve"> its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poor</w:t>
      </w:r>
      <w:r>
        <w:rPr>
          <w:rFonts w:ascii="Times New Roman" w:hAnsi="Times New Roman" w:eastAsia="宋体" w:cs="Times New Roman"/>
          <w:szCs w:val="21"/>
        </w:rPr>
        <w:t xml:space="preserve"> prognosis due to </w:t>
      </w:r>
      <w:r>
        <w:rPr>
          <w:rFonts w:hint="eastAsia" w:ascii="Times New Roman" w:hAnsi="Times New Roman" w:eastAsia="宋体" w:cs="Times New Roman"/>
          <w:szCs w:val="21"/>
        </w:rPr>
        <w:t>metastasis</w:t>
      </w:r>
      <w:r>
        <w:rPr>
          <w:rFonts w:ascii="Times New Roman" w:hAnsi="Times New Roman" w:eastAsia="宋体" w:cs="Times New Roman"/>
          <w:szCs w:val="21"/>
        </w:rPr>
        <w:t xml:space="preserve"> and its recurrent resistance to routine therapies </w:t>
      </w:r>
      <w:r>
        <w:rPr>
          <w:rFonts w:ascii="Times New Roman" w:hAnsi="Times New Roman" w:eastAsia="宋体" w:cs="Times New Roman"/>
          <w:szCs w:val="21"/>
        </w:rPr>
        <w:fldChar w:fldCharType="begin">
          <w:fldData xml:space="preserve">PEVuZE5vdGU+PENpdGU+PEF1dGhvcj5EYWJlc3Rhbmk8L0F1dGhvcj48WWVhcj4yMDE0PC9ZZWFy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==
</w:fldData>
        </w:fldChar>
      </w:r>
      <w:r>
        <w:rPr>
          <w:rFonts w:ascii="Times New Roman" w:hAnsi="Times New Roman" w:eastAsia="宋体" w:cs="Times New Roman"/>
          <w:szCs w:val="21"/>
        </w:rPr>
        <w:instrText xml:space="preserve"> ADDIN EN.CITE </w:instrText>
      </w:r>
      <w:r>
        <w:rPr>
          <w:rFonts w:ascii="Times New Roman" w:hAnsi="Times New Roman" w:eastAsia="宋体" w:cs="Times New Roman"/>
          <w:szCs w:val="21"/>
        </w:rPr>
        <w:fldChar w:fldCharType="begin">
          <w:fldData xml:space="preserve">PEVuZE5vdGU+PENpdGU+PEF1dGhvcj5EYWJlc3Rhbmk8L0F1dGhvcj48WWVhcj4yMDE0PC9ZZWFy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==
</w:fldData>
        </w:fldChar>
      </w:r>
      <w:r>
        <w:rPr>
          <w:rFonts w:ascii="Times New Roman" w:hAnsi="Times New Roman" w:eastAsia="宋体" w:cs="Times New Roman"/>
          <w:szCs w:val="21"/>
        </w:rPr>
        <w:instrText xml:space="preserve"> ADDIN EN.CITE.DATA </w:instrTex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ascii="Times New Roman" w:hAnsi="Times New Roman" w:eastAsia="宋体" w:cs="Times New Roman"/>
          <w:szCs w:val="21"/>
        </w:rPr>
        <w:fldChar w:fldCharType="separate"/>
      </w:r>
      <w:r>
        <w:rPr>
          <w:rFonts w:ascii="Times New Roman" w:hAnsi="Times New Roman" w:eastAsia="宋体" w:cs="Times New Roman"/>
          <w:szCs w:val="21"/>
          <w:vertAlign w:val="superscript"/>
        </w:rPr>
        <w:t>[17]</w: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ascii="Times New Roman" w:hAnsi="Times New Roman" w:eastAsia="宋体" w:cs="Times New Roman"/>
          <w:szCs w:val="21"/>
        </w:rPr>
        <w:t>.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I</w:t>
      </w:r>
      <w:r>
        <w:rPr>
          <w:rFonts w:hint="eastAsia" w:ascii="Times New Roman" w:hAnsi="Times New Roman" w:eastAsia="宋体" w:cs="Times New Roman"/>
          <w:szCs w:val="21"/>
        </w:rPr>
        <w:t xml:space="preserve">n the past decade, </w:t>
      </w:r>
      <w:r>
        <w:rPr>
          <w:rFonts w:ascii="Times New Roman" w:hAnsi="Times New Roman" w:eastAsia="宋体" w:cs="Times New Roman"/>
          <w:szCs w:val="21"/>
        </w:rPr>
        <w:t xml:space="preserve">notable progress has been realized in the treatment of </w:t>
      </w:r>
      <w:r>
        <w:rPr>
          <w:rStyle w:val="12"/>
          <w:rFonts w:ascii="Times New Roman" w:hAnsi="Times New Roman" w:cs="Times New Roman"/>
          <w:szCs w:val="21"/>
        </w:rPr>
        <w:t>RCC</w:t>
      </w:r>
      <w:r>
        <w:rPr>
          <w:rFonts w:ascii="Times New Roman" w:hAnsi="Times New Roman" w:eastAsia="宋体" w:cs="Times New Roman"/>
          <w:szCs w:val="21"/>
        </w:rPr>
        <w:t xml:space="preserve"> with the recent approval of new therapeutic agents,</w:t>
      </w:r>
      <w:r>
        <w:rPr>
          <w:rFonts w:hint="eastAsia" w:ascii="Times New Roman" w:hAnsi="Times New Roman" w:eastAsia="宋体" w:cs="Times New Roman"/>
          <w:szCs w:val="21"/>
        </w:rPr>
        <w:t xml:space="preserve"> such as targeted therapy with VEGF and mTOR inhibition</w:t>
      </w:r>
      <w:r>
        <w:rPr>
          <w:rFonts w:ascii="Times New Roman" w:hAnsi="Times New Roman" w:eastAsia="宋体" w:cs="Times New Roman"/>
          <w:szCs w:val="21"/>
        </w:rPr>
        <w:t>;</w:t>
      </w:r>
      <w:r>
        <w:rPr>
          <w:rFonts w:hint="eastAsia" w:ascii="Times New Roman" w:hAnsi="Times New Roman" w:eastAsia="宋体" w:cs="Times New Roman"/>
          <w:szCs w:val="21"/>
        </w:rPr>
        <w:t xml:space="preserve"> the outcome has been significantly improved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fldChar w:fldCharType="begin"/>
      </w:r>
      <w:r>
        <w:rPr>
          <w:rFonts w:ascii="Times New Roman" w:hAnsi="Times New Roman" w:eastAsia="宋体" w:cs="Times New Roman"/>
          <w:szCs w:val="21"/>
        </w:rPr>
        <w:instrText xml:space="preserve"> ADDIN EN.CITE &lt;EndNote&gt;&lt;Cite&gt;&lt;Author&gt;Parekh&lt;/Author&gt;&lt;Year&gt;2015&lt;/Year&gt;&lt;RecNum&gt;1633&lt;/RecNum&gt;&lt;DisplayText&gt;&lt;style face="superscript"&gt;[18]&lt;/style&gt;&lt;/DisplayText&gt;&lt;record&gt;&lt;rec-number&gt;1633&lt;/rec-number&gt;&lt;foreign-keys&gt;&lt;key app="EN" db-id="zzwa02psuaf5rvez5zr5xw0use9ztespv2d5" timestamp="1536044527"&gt;1633&lt;/key&gt;&lt;/foreign-keys&gt;&lt;ref-type name="Journal Article"&gt;17&lt;/ref-type&gt;&lt;contributors&gt;&lt;authors&gt;&lt;author&gt;Parekh, H.&lt;/author&gt;&lt;author&gt;Rini, B. I.&lt;/author&gt;&lt;/authors&gt;&lt;/contributors&gt;&lt;auth-address&gt;a 1 Cleveland Clinic, 9500 Euclid Ave, Cleveland, OH 44195, USA.&amp;#xD;b 2 Lerner College of Medicine, Cleveland, OH, USA.&amp;#xD;c 3 Department of Hematology and Oncology Cleveland Clinic Taussig Cancer Institute, 9500 Euclid Ave, Desk R35, Cleveland, OH 44195, USA.&lt;/auth-address&gt;&lt;titles&gt;&lt;title&gt;Emerging therapeutic approaches in renal cell carcinoma&lt;/title&gt;&lt;secondary-title&gt;Expert Rev Anticancer Ther&lt;/secondary-title&gt;&lt;/titles&gt;&lt;periodical&gt;&lt;full-title&gt;Expert Rev Anticancer Ther&lt;/full-title&gt;&lt;/periodical&gt;&lt;pages&gt;1305-14&lt;/pages&gt;&lt;volume&gt;15&lt;/volume&gt;&lt;number&gt;11&lt;/number&gt;&lt;keywords&gt;&lt;keyword&gt;Carcinoma, Renal Cell/*drug therapy/pathology&lt;/keyword&gt;&lt;keyword&gt;Disease Progression&lt;/keyword&gt;&lt;keyword&gt;Humans&lt;/keyword&gt;&lt;keyword&gt;Immunotherapy/methods&lt;/keyword&gt;&lt;keyword&gt;Kidney Neoplasms/*drug therapy/pathology&lt;/keyword&gt;&lt;keyword&gt;*Molecular Targeted Therapy&lt;/keyword&gt;&lt;keyword&gt;Neoplasm Metastasis&lt;/keyword&gt;&lt;keyword&gt;Programmed Cell Death 1 Receptor/antagonists &amp;amp; inhibitors&lt;/keyword&gt;&lt;keyword&gt;anti programmed death-1 therapies&lt;/keyword&gt;&lt;keyword&gt;immunotherapy&lt;/keyword&gt;&lt;keyword&gt;ipilimumab&lt;/keyword&gt;&lt;keyword&gt;nivolumab&lt;/keyword&gt;&lt;keyword&gt;renal cell carcinoma&lt;/keyword&gt;&lt;keyword&gt;targeted therapy&lt;/keyword&gt;&lt;/keywords&gt;&lt;dates&gt;&lt;year&gt;2015&lt;/year&gt;&lt;/dates&gt;&lt;isbn&gt;1744-8328 (Electronic)&amp;#xD;1473-7140 (Linking)&lt;/isbn&gt;&lt;accession-num&gt;26376584&lt;/accession-num&gt;&lt;urls&gt;&lt;related-urls&gt;&lt;url&gt;https://www.ncbi.nlm.nih.gov/pubmed/26376584&lt;/url&gt;&lt;/related-urls&gt;&lt;/urls&gt;&lt;electronic-resource-num&gt;10.1586/14737140.2015.1090315&lt;/electronic-resource-num&gt;&lt;/record&gt;&lt;/Cite&gt;&lt;/EndNote&gt;</w:instrText>
      </w:r>
      <w:r>
        <w:rPr>
          <w:rFonts w:ascii="Times New Roman" w:hAnsi="Times New Roman" w:eastAsia="宋体" w:cs="Times New Roman"/>
          <w:szCs w:val="21"/>
        </w:rPr>
        <w:fldChar w:fldCharType="separate"/>
      </w:r>
      <w:r>
        <w:rPr>
          <w:rFonts w:ascii="Times New Roman" w:hAnsi="Times New Roman" w:eastAsia="宋体" w:cs="Times New Roman"/>
          <w:szCs w:val="21"/>
          <w:vertAlign w:val="superscript"/>
        </w:rPr>
        <w:t>[18]</w: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hint="eastAsia" w:ascii="Times New Roman" w:hAnsi="Times New Roman" w:eastAsia="宋体" w:cs="Times New Roman"/>
          <w:szCs w:val="21"/>
        </w:rPr>
        <w:t xml:space="preserve">. </w:t>
      </w:r>
      <w:r>
        <w:rPr>
          <w:rFonts w:ascii="Times New Roman" w:hAnsi="Times New Roman" w:eastAsia="宋体" w:cs="Times New Roman"/>
          <w:szCs w:val="21"/>
        </w:rPr>
        <w:t>However,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in</w:t>
      </w:r>
      <w:r>
        <w:rPr>
          <w:rFonts w:hint="eastAsia" w:ascii="Times New Roman" w:hAnsi="Times New Roman" w:eastAsia="宋体" w:cs="Times New Roman"/>
          <w:szCs w:val="21"/>
        </w:rPr>
        <w:t xml:space="preserve"> advanced and metastatic </w:t>
      </w:r>
      <w:r>
        <w:rPr>
          <w:rStyle w:val="12"/>
          <w:rFonts w:ascii="Times New Roman" w:hAnsi="Times New Roman" w:cs="Times New Roman"/>
          <w:szCs w:val="21"/>
        </w:rPr>
        <w:t>RCC</w:t>
      </w:r>
      <w:r>
        <w:rPr>
          <w:rFonts w:hint="eastAsia" w:ascii="Times New Roman" w:hAnsi="Times New Roman" w:eastAsia="宋体" w:cs="Times New Roman"/>
          <w:szCs w:val="21"/>
        </w:rPr>
        <w:t>, treatment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with conventional cytotoxic chemotherapy</w:t>
      </w:r>
      <w:r>
        <w:rPr>
          <w:rFonts w:ascii="Times New Roman" w:hAnsi="Times New Roman" w:eastAsia="宋体" w:cs="Times New Roman"/>
          <w:szCs w:val="21"/>
        </w:rPr>
        <w:t xml:space="preserve"> remains a challenge;</w:t>
      </w:r>
      <w:r>
        <w:rPr>
          <w:rFonts w:hint="eastAsia" w:ascii="Times New Roman" w:hAnsi="Times New Roman" w:eastAsia="宋体" w:cs="Times New Roman"/>
          <w:szCs w:val="21"/>
        </w:rPr>
        <w:t xml:space="preserve"> metastatic </w:t>
      </w:r>
      <w:r>
        <w:rPr>
          <w:rStyle w:val="12"/>
          <w:rFonts w:ascii="Times New Roman" w:hAnsi="Times New Roman" w:cs="Times New Roman"/>
          <w:szCs w:val="21"/>
        </w:rPr>
        <w:t>RCC</w:t>
      </w:r>
      <w:r>
        <w:rPr>
          <w:rFonts w:hint="eastAsia" w:ascii="Times New Roman" w:hAnsi="Times New Roman" w:eastAsia="宋体" w:cs="Times New Roman"/>
          <w:szCs w:val="21"/>
        </w:rPr>
        <w:t xml:space="preserve"> has been widely demonstrated </w:t>
      </w:r>
      <w:r>
        <w:rPr>
          <w:rFonts w:ascii="Times New Roman" w:hAnsi="Times New Roman" w:eastAsia="宋体" w:cs="Times New Roman"/>
          <w:szCs w:val="21"/>
        </w:rPr>
        <w:t>to have a</w:t>
      </w:r>
      <w:r>
        <w:rPr>
          <w:rFonts w:hint="eastAsia" w:ascii="Times New Roman" w:hAnsi="Times New Roman" w:eastAsia="宋体" w:cs="Times New Roman"/>
          <w:szCs w:val="21"/>
        </w:rPr>
        <w:t xml:space="preserve"> rare complete response to target drugs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fldChar w:fldCharType="begin"/>
      </w:r>
      <w:r>
        <w:rPr>
          <w:rFonts w:ascii="Times New Roman" w:hAnsi="Times New Roman" w:eastAsia="宋体" w:cs="Times New Roman"/>
          <w:szCs w:val="21"/>
        </w:rPr>
        <w:instrText xml:space="preserve"> ADDIN EN.CITE &lt;EndNote&gt;&lt;Cite&gt;&lt;Author&gt;Mattei&lt;/Author&gt;&lt;Year&gt;2014&lt;/Year&gt;&lt;RecNum&gt;1634&lt;/RecNum&gt;&lt;DisplayText&gt;&lt;style face="superscript"&gt;[4]&lt;/style&gt;&lt;/DisplayText&gt;&lt;record&gt;&lt;rec-number&gt;1634&lt;/rec-number&gt;&lt;foreign-keys&gt;&lt;key app="EN" db-id="zzwa02psuaf5rvez5zr5xw0use9ztespv2d5" timestamp="1536044541"&gt;1634&lt;/key&gt;&lt;/foreign-keys&gt;&lt;ref-type name="Journal Article"&gt;17&lt;/ref-type&gt;&lt;contributors&gt;&lt;authors&gt;&lt;author&gt;Mattei, J.&lt;/author&gt;&lt;author&gt;da Silva, R. D.&lt;/author&gt;&lt;author&gt;Sehrt, D.&lt;/author&gt;&lt;author&gt;Molina, W. R.&lt;/author&gt;&lt;author&gt;Kim, F. J.&lt;/author&gt;&lt;/authors&gt;&lt;/contributors&gt;&lt;auth-address&gt;Chief of Urology, Denver Health Medical Center, 777 Bannock Street, Denver, CO 80204, United States.&amp;#xD;Chief of Urology, Denver Health Medical Center, 777 Bannock Street, Denver, CO 80204, United States. Electronic address: fernando.kim@dhha.org.&lt;/auth-address&gt;&lt;titles&gt;&lt;title&gt;Targeted therapy in metastatic renal carcinoma&lt;/title&gt;&lt;secondary-title&gt;Cancer Lett&lt;/secondary-title&gt;&lt;/titles&gt;&lt;periodical&gt;&lt;full-title&gt;Cancer Lett&lt;/full-title&gt;&lt;/periodical&gt;&lt;pages&gt;156-60&lt;/pages&gt;&lt;volume&gt;343&lt;/volume&gt;&lt;number&gt;2&lt;/number&gt;&lt;keywords&gt;&lt;keyword&gt;Carcinoma, Renal Cell/*drug therapy/secondary&lt;/keyword&gt;&lt;keyword&gt;*Drug Delivery Systems&lt;/keyword&gt;&lt;keyword&gt;Humans&lt;/keyword&gt;&lt;keyword&gt;Neoplasm Metastasis&lt;/keyword&gt;&lt;keyword&gt;Remission Induction&lt;/keyword&gt;&lt;keyword&gt;Adjuvant treatment&lt;/keyword&gt;&lt;keyword&gt;Metastatic disease&lt;/keyword&gt;&lt;keyword&gt;Renal cell carcinoma&lt;/keyword&gt;&lt;keyword&gt;Renal tumor&lt;/keyword&gt;&lt;keyword&gt;Target therapy&lt;/keyword&gt;&lt;/keywords&gt;&lt;dates&gt;&lt;year&gt;2014&lt;/year&gt;&lt;pub-dates&gt;&lt;date&gt;Feb 28&lt;/date&gt;&lt;/pub-dates&gt;&lt;/dates&gt;&lt;isbn&gt;1872-7980 (Electronic)&amp;#xD;0304-3835 (Linking)&lt;/isbn&gt;&lt;accession-num&gt;24239667&lt;/accession-num&gt;&lt;urls&gt;&lt;related-urls&gt;&lt;url&gt;https://www.ncbi.nlm.nih.gov/pubmed/24239667&lt;/url&gt;&lt;/related-urls&gt;&lt;/urls&gt;&lt;electronic-resource-num&gt;10.1016/j.canlet.2013.09.038&lt;/electronic-resource-num&gt;&lt;/record&gt;&lt;/Cite&gt;&lt;/EndNote&gt;</w:instrText>
      </w:r>
      <w:r>
        <w:rPr>
          <w:rFonts w:ascii="Times New Roman" w:hAnsi="Times New Roman" w:eastAsia="宋体" w:cs="Times New Roman"/>
          <w:szCs w:val="21"/>
        </w:rPr>
        <w:fldChar w:fldCharType="separate"/>
      </w:r>
      <w:r>
        <w:rPr>
          <w:rFonts w:ascii="Times New Roman" w:hAnsi="Times New Roman" w:eastAsia="宋体" w:cs="Times New Roman"/>
          <w:szCs w:val="21"/>
          <w:vertAlign w:val="superscript"/>
        </w:rPr>
        <w:t>[4]</w: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hint="eastAsia" w:ascii="Times New Roman" w:hAnsi="Times New Roman" w:eastAsia="宋体" w:cs="Times New Roman"/>
          <w:szCs w:val="21"/>
        </w:rPr>
        <w:t xml:space="preserve">. </w:t>
      </w:r>
      <w:bookmarkStart w:id="41" w:name="OLE_LINK11"/>
      <w:bookmarkStart w:id="42" w:name="OLE_LINK12"/>
      <w:r>
        <w:rPr>
          <w:rFonts w:ascii="Times New Roman" w:hAnsi="Times New Roman" w:eastAsia="宋体" w:cs="Times New Roman"/>
          <w:szCs w:val="21"/>
        </w:rPr>
        <w:t>Tumor metastasis</w:t>
      </w:r>
      <w:bookmarkEnd w:id="41"/>
      <w:bookmarkEnd w:id="42"/>
      <w:r>
        <w:rPr>
          <w:rFonts w:ascii="Times New Roman" w:hAnsi="Times New Roman" w:eastAsia="宋体" w:cs="Times New Roman"/>
          <w:szCs w:val="21"/>
        </w:rPr>
        <w:t xml:space="preserve"> is a complex and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multi-factorial process that involves compl</w:t>
      </w:r>
      <w:r>
        <w:rPr>
          <w:rFonts w:hint="eastAsia" w:ascii="Times New Roman" w:hAnsi="Times New Roman" w:eastAsia="宋体" w:cs="Times New Roman"/>
          <w:szCs w:val="21"/>
        </w:rPr>
        <w:t>icated</w:t>
      </w:r>
      <w:r>
        <w:rPr>
          <w:rFonts w:ascii="Times New Roman" w:hAnsi="Times New Roman" w:eastAsia="宋体" w:cs="Times New Roman"/>
          <w:szCs w:val="21"/>
        </w:rPr>
        <w:t xml:space="preserve"> signal pathways in the tumor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microenvironment; the activation and interactions of these pathways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 xml:space="preserve">are </w:t>
      </w:r>
      <w:r>
        <w:rPr>
          <w:rFonts w:hint="eastAsia" w:ascii="Times New Roman" w:hAnsi="Times New Roman" w:eastAsia="宋体" w:cs="Times New Roman"/>
          <w:szCs w:val="21"/>
        </w:rPr>
        <w:t>closely implicat</w:t>
      </w:r>
      <w:r>
        <w:rPr>
          <w:rFonts w:ascii="Times New Roman" w:hAnsi="Times New Roman" w:eastAsia="宋体" w:cs="Times New Roman"/>
          <w:szCs w:val="21"/>
        </w:rPr>
        <w:t xml:space="preserve">ed in the metastasis, invasion, survival, and growth of tumors </w:t>
      </w:r>
      <w:r>
        <w:rPr>
          <w:rFonts w:ascii="Times New Roman" w:hAnsi="Times New Roman" w:eastAsia="宋体" w:cs="Times New Roman"/>
          <w:szCs w:val="21"/>
        </w:rPr>
        <w:fldChar w:fldCharType="begin"/>
      </w:r>
      <w:r>
        <w:rPr>
          <w:rFonts w:ascii="Times New Roman" w:hAnsi="Times New Roman" w:eastAsia="宋体" w:cs="Times New Roman"/>
          <w:szCs w:val="21"/>
        </w:rPr>
        <w:instrText xml:space="preserve"> ADDIN EN.CITE &lt;EndNote&gt;&lt;Cite&gt;&lt;Year&gt;2014&lt;/Year&gt;&lt;RecNum&gt;1635&lt;/RecNum&gt;&lt;DisplayText&gt;&lt;style face="superscript"&gt;[19]&lt;/style&gt;&lt;/DisplayText&gt;&lt;record&gt;&lt;rec-number&gt;1635&lt;/rec-number&gt;&lt;foreign-keys&gt;&lt;key app="EN" db-id="zzwa02psuaf5rvez5zr5xw0use9ztespv2d5" timestamp="1536044557"&gt;1635&lt;/key&gt;&lt;/foreign-keys&gt;&lt;ref-type name="Journal Article"&gt;17&lt;/ref-type&gt;&lt;contributors&gt;&lt;/contributors&gt;&lt;titles&gt;&lt;title&gt;[Metastasized renal cell carcinoma - research subjects needed!]&lt;/title&gt;&lt;secondary-title&gt;Aktuelle Urol&lt;/secondary-title&gt;&lt;/titles&gt;&lt;periodical&gt;&lt;full-title&gt;Aktuelle Urol&lt;/full-title&gt;&lt;/periodical&gt;&lt;pages&gt;99&lt;/pages&gt;&lt;volume&gt;45&lt;/volume&gt;&lt;number&gt;2&lt;/number&gt;&lt;keywords&gt;&lt;keyword&gt;Antineoplastic Combined Chemotherapy Protocols/*therapeutic use&lt;/keyword&gt;&lt;keyword&gt;Carcinoma, Renal Cell/*drug therapy/pathology&lt;/keyword&gt;&lt;keyword&gt;Drug Administration Schedule&lt;/keyword&gt;&lt;keyword&gt;Humans&lt;/keyword&gt;&lt;keyword&gt;Kidney Neoplasms/*drug therapy/pathology&lt;/keyword&gt;&lt;keyword&gt;*Multicenter Studies as Topic&lt;/keyword&gt;&lt;keyword&gt;Neoplasm Metastasis&lt;/keyword&gt;&lt;keyword&gt;Niacinamide/administration &amp;amp; dosage/*analogs &amp;amp; derivatives&lt;/keyword&gt;&lt;keyword&gt;*Patient Selection&lt;/keyword&gt;&lt;keyword&gt;Phenylurea Compounds/*administration &amp;amp; dosage&lt;/keyword&gt;&lt;keyword&gt;Pyrimidines/*adverse effects&lt;/keyword&gt;&lt;keyword&gt;*Randomized Controlled Trials as Topic&lt;/keyword&gt;&lt;keyword&gt;Sulfonamides/*adverse effects&lt;/keyword&gt;&lt;/keywords&gt;&lt;dates&gt;&lt;year&gt;2014&lt;/year&gt;&lt;pub-dates&gt;&lt;date&gt;Mar&lt;/date&gt;&lt;/pub-dates&gt;&lt;/dates&gt;&lt;orig-pub&gt;Metastasiertes Nierenzellkarzinom - Studienteilnehmer gesucht!&lt;/orig-pub&gt;&lt;isbn&gt;1438-8820 (Electronic)&amp;#xD;0001-7868 (Linking)&lt;/isbn&gt;&lt;accession-num&gt;24700063&lt;/accession-num&gt;&lt;urls&gt;&lt;related-urls&gt;&lt;url&gt;https://www.ncbi.nlm.nih.gov/pubmed/24700063&lt;/url&gt;&lt;/related-urls&gt;&lt;/urls&gt;&lt;electronic-resource-num&gt;10.1055/s-0034-1373689&lt;/electronic-resource-num&gt;&lt;/record&gt;&lt;/Cite&gt;&lt;/EndNote&gt;</w:instrText>
      </w:r>
      <w:r>
        <w:rPr>
          <w:rFonts w:ascii="Times New Roman" w:hAnsi="Times New Roman" w:eastAsia="宋体" w:cs="Times New Roman"/>
          <w:szCs w:val="21"/>
        </w:rPr>
        <w:fldChar w:fldCharType="separate"/>
      </w:r>
      <w:r>
        <w:rPr>
          <w:rFonts w:ascii="Times New Roman" w:hAnsi="Times New Roman" w:eastAsia="宋体" w:cs="Times New Roman"/>
          <w:szCs w:val="21"/>
          <w:vertAlign w:val="superscript"/>
        </w:rPr>
        <w:t>[19]</w: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ascii="Times New Roman" w:hAnsi="Times New Roman" w:eastAsia="宋体" w:cs="Times New Roman"/>
          <w:szCs w:val="21"/>
        </w:rPr>
        <w:t>.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Therefore, a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better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underst</w:t>
      </w:r>
      <w:r>
        <w:rPr>
          <w:rFonts w:hint="eastAsia" w:ascii="Times New Roman" w:hAnsi="Times New Roman" w:eastAsia="宋体" w:cs="Times New Roman"/>
          <w:szCs w:val="21"/>
        </w:rPr>
        <w:t xml:space="preserve">anding </w:t>
      </w:r>
      <w:r>
        <w:rPr>
          <w:rFonts w:ascii="Times New Roman" w:hAnsi="Times New Roman" w:eastAsia="宋体" w:cs="Times New Roman"/>
          <w:szCs w:val="21"/>
        </w:rPr>
        <w:t xml:space="preserve">of the </w:t>
      </w:r>
      <w:bookmarkStart w:id="43" w:name="OLE_LINK13"/>
      <w:bookmarkStart w:id="44" w:name="OLE_LINK14"/>
      <w:r>
        <w:rPr>
          <w:rFonts w:ascii="Times New Roman" w:hAnsi="Times New Roman" w:eastAsia="宋体" w:cs="Times New Roman"/>
          <w:szCs w:val="21"/>
        </w:rPr>
        <w:t>pathogenesis</w:t>
      </w:r>
      <w:bookmarkEnd w:id="43"/>
      <w:bookmarkEnd w:id="44"/>
      <w:r>
        <w:rPr>
          <w:rFonts w:ascii="Times New Roman" w:hAnsi="Times New Roman" w:eastAsia="宋体" w:cs="Times New Roman"/>
          <w:szCs w:val="21"/>
        </w:rPr>
        <w:t xml:space="preserve"> and progression of </w:t>
      </w:r>
      <w:bookmarkStart w:id="45" w:name="OLE_LINK15"/>
      <w:bookmarkStart w:id="46" w:name="OLE_LINK16"/>
      <w:r>
        <w:rPr>
          <w:rStyle w:val="12"/>
          <w:rFonts w:ascii="Times New Roman" w:hAnsi="Times New Roman" w:cs="Times New Roman"/>
          <w:szCs w:val="21"/>
        </w:rPr>
        <w:t>RCC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bookmarkEnd w:id="45"/>
      <w:bookmarkEnd w:id="46"/>
      <w:r>
        <w:rPr>
          <w:rFonts w:ascii="Times New Roman" w:hAnsi="Times New Roman" w:eastAsia="宋体" w:cs="Times New Roman"/>
          <w:szCs w:val="21"/>
        </w:rPr>
        <w:t xml:space="preserve">will require new therapies with improved </w:t>
      </w:r>
      <w:r>
        <w:rPr>
          <w:rFonts w:hint="eastAsia" w:ascii="Times New Roman" w:hAnsi="Times New Roman" w:eastAsia="宋体" w:cs="Times New Roman"/>
          <w:szCs w:val="21"/>
        </w:rPr>
        <w:t>outcome</w:t>
      </w:r>
      <w:r>
        <w:rPr>
          <w:rFonts w:ascii="Times New Roman" w:hAnsi="Times New Roman" w:eastAsia="宋体" w:cs="Times New Roman"/>
          <w:szCs w:val="21"/>
        </w:rPr>
        <w:t>s.</w:t>
      </w:r>
    </w:p>
    <w:p>
      <w:pPr>
        <w:spacing w:line="360" w:lineRule="auto"/>
        <w:ind w:firstLine="72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A</w:t>
      </w:r>
      <w:r>
        <w:rPr>
          <w:rFonts w:hint="eastAsia" w:ascii="Times New Roman" w:hAnsi="Times New Roman" w:eastAsia="宋体" w:cs="Times New Roman"/>
          <w:szCs w:val="21"/>
        </w:rPr>
        <w:t xml:space="preserve">fter miRNAs, lncRNAs have recently been implicated </w:t>
      </w:r>
      <w:r>
        <w:rPr>
          <w:rFonts w:ascii="Times New Roman" w:hAnsi="Times New Roman" w:eastAsia="宋体" w:cs="Times New Roman"/>
          <w:szCs w:val="21"/>
        </w:rPr>
        <w:t>in</w:t>
      </w:r>
      <w:r>
        <w:rPr>
          <w:rFonts w:hint="eastAsia" w:ascii="Times New Roman" w:hAnsi="Times New Roman" w:eastAsia="宋体" w:cs="Times New Roman"/>
          <w:szCs w:val="21"/>
        </w:rPr>
        <w:t xml:space="preserve"> many human disorders for </w:t>
      </w:r>
      <w:r>
        <w:rPr>
          <w:rFonts w:ascii="Times New Roman" w:hAnsi="Times New Roman" w:eastAsia="宋体" w:cs="Times New Roman"/>
          <w:szCs w:val="21"/>
        </w:rPr>
        <w:t>their</w:t>
      </w:r>
      <w:r>
        <w:rPr>
          <w:rFonts w:hint="eastAsia" w:ascii="Times New Roman" w:hAnsi="Times New Roman" w:eastAsia="宋体" w:cs="Times New Roman"/>
          <w:szCs w:val="21"/>
        </w:rPr>
        <w:t xml:space="preserve"> regulator roles</w:t>
      </w:r>
      <w:r>
        <w:rPr>
          <w:rFonts w:ascii="Times New Roman" w:hAnsi="Times New Roman" w:eastAsia="宋体" w:cs="Times New Roman"/>
          <w:szCs w:val="21"/>
        </w:rPr>
        <w:t>;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the</w:t>
      </w:r>
      <w:r>
        <w:rPr>
          <w:rFonts w:hint="eastAsia" w:ascii="Times New Roman" w:hAnsi="Times New Roman" w:eastAsia="宋体" w:cs="Times New Roman"/>
          <w:szCs w:val="21"/>
        </w:rPr>
        <w:t xml:space="preserve"> dysregulation of lncRNAs serve</w:t>
      </w:r>
      <w:r>
        <w:rPr>
          <w:rFonts w:ascii="Times New Roman" w:hAnsi="Times New Roman" w:eastAsia="宋体" w:cs="Times New Roman"/>
          <w:szCs w:val="21"/>
        </w:rPr>
        <w:t>s</w:t>
      </w:r>
      <w:r>
        <w:rPr>
          <w:rFonts w:hint="eastAsia" w:ascii="Times New Roman" w:hAnsi="Times New Roman" w:eastAsia="宋体" w:cs="Times New Roman"/>
          <w:szCs w:val="21"/>
        </w:rPr>
        <w:t xml:space="preserve"> as a causal factor in </w:t>
      </w:r>
      <w:r>
        <w:rPr>
          <w:rFonts w:ascii="Times New Roman" w:hAnsi="Times New Roman" w:eastAsia="宋体" w:cs="Times New Roman"/>
          <w:szCs w:val="21"/>
        </w:rPr>
        <w:t>tumorigenesis</w:t>
      </w:r>
      <w:r>
        <w:rPr>
          <w:rFonts w:hint="eastAsia" w:ascii="Times New Roman" w:hAnsi="Times New Roman" w:eastAsia="宋体" w:cs="Times New Roman"/>
          <w:szCs w:val="21"/>
        </w:rPr>
        <w:t xml:space="preserve"> and </w:t>
      </w:r>
      <w:r>
        <w:rPr>
          <w:rFonts w:ascii="Times New Roman" w:hAnsi="Times New Roman" w:eastAsia="宋体" w:cs="Times New Roman"/>
          <w:szCs w:val="21"/>
        </w:rPr>
        <w:t xml:space="preserve">the </w:t>
      </w:r>
      <w:r>
        <w:rPr>
          <w:rFonts w:hint="eastAsia" w:ascii="Times New Roman" w:hAnsi="Times New Roman" w:eastAsia="宋体" w:cs="Times New Roman"/>
          <w:szCs w:val="21"/>
        </w:rPr>
        <w:t>progression of cancers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fldChar w:fldCharType="begin"/>
      </w:r>
      <w:r>
        <w:rPr>
          <w:rFonts w:ascii="Times New Roman" w:hAnsi="Times New Roman" w:eastAsia="宋体" w:cs="Times New Roman"/>
          <w:szCs w:val="21"/>
        </w:rPr>
        <w:instrText xml:space="preserve"> ADDIN EN.CITE &lt;EndNote&gt;&lt;Cite&gt;&lt;Author&gt;Kazemzadeh&lt;/Author&gt;&lt;Year&gt;2015&lt;/Year&gt;&lt;RecNum&gt;1636&lt;/RecNum&gt;&lt;DisplayText&gt;&lt;style face="superscript"&gt;[20]&lt;/style&gt;&lt;/DisplayText&gt;&lt;record&gt;&lt;rec-number&gt;1636&lt;/rec-number&gt;&lt;foreign-keys&gt;&lt;key app="EN" db-id="zzwa02psuaf5rvez5zr5xw0use9ztespv2d5" timestamp="1536044693"&gt;1636&lt;/key&gt;&lt;/foreign-keys&gt;&lt;ref-type name="Journal Article"&gt;17&lt;/ref-type&gt;&lt;contributors&gt;&lt;authors&gt;&lt;author&gt;Kazemzadeh, M.&lt;/author&gt;&lt;author&gt;Safaralizadeh, R.&lt;/author&gt;&lt;author&gt;Orang, A. V.&lt;/author&gt;&lt;/authors&gt;&lt;/contributors&gt;&lt;auth-address&gt;Faculty of Natural Sciences, Department of Animal Biology, The University of Tabriz, Tabriz 51666-16471, Iran. safaralizadeh@tabrizu.ac.ir.&lt;/auth-address&gt;&lt;titles&gt;&lt;title&gt;LncRNAs: emerging players in gene regulation and disease pathogenesis&lt;/title&gt;&lt;secondary-title&gt;J Genet&lt;/secondary-title&gt;&lt;/titles&gt;&lt;periodical&gt;&lt;full-title&gt;J Genet&lt;/full-title&gt;&lt;/periodical&gt;&lt;pages&gt;771-84&lt;/pages&gt;&lt;volume&gt;94&lt;/volume&gt;&lt;number&gt;4&lt;/number&gt;&lt;keywords&gt;&lt;keyword&gt;Chromatin/genetics&lt;/keyword&gt;&lt;keyword&gt;Disease/*genetics&lt;/keyword&gt;&lt;keyword&gt;Epigenesis, Genetic/genetics&lt;/keyword&gt;&lt;keyword&gt;Gene Expression Regulation/*genetics&lt;/keyword&gt;&lt;keyword&gt;High-Throughput Nucleotide Sequencing/methods&lt;/keyword&gt;&lt;keyword&gt;Humans&lt;/keyword&gt;&lt;keyword&gt;RNA Processing, Post-Transcriptional/genetics&lt;/keyword&gt;&lt;keyword&gt;RNA, Long Noncoding/*genetics&lt;/keyword&gt;&lt;/keywords&gt;&lt;dates&gt;&lt;year&gt;2015&lt;/year&gt;&lt;pub-dates&gt;&lt;date&gt;Dec&lt;/date&gt;&lt;/pub-dates&gt;&lt;/dates&gt;&lt;isbn&gt;0973-7731 (Electronic)&amp;#xD;0022-1333 (Linking)&lt;/isbn&gt;&lt;accession-num&gt;26690535&lt;/accession-num&gt;&lt;urls&gt;&lt;related-urls&gt;&lt;url&gt;https://www.ncbi.nlm.nih.gov/pubmed/26690535&lt;/url&gt;&lt;/related-urls&gt;&lt;/urls&gt;&lt;/record&gt;&lt;/Cite&gt;&lt;/EndNote&gt;</w:instrText>
      </w:r>
      <w:r>
        <w:rPr>
          <w:rFonts w:ascii="Times New Roman" w:hAnsi="Times New Roman" w:eastAsia="宋体" w:cs="Times New Roman"/>
          <w:szCs w:val="21"/>
        </w:rPr>
        <w:fldChar w:fldCharType="separate"/>
      </w:r>
      <w:r>
        <w:rPr>
          <w:rFonts w:ascii="Times New Roman" w:hAnsi="Times New Roman" w:eastAsia="宋体" w:cs="Times New Roman"/>
          <w:szCs w:val="21"/>
          <w:vertAlign w:val="superscript"/>
        </w:rPr>
        <w:t>[20]</w: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hint="eastAsia" w:ascii="Times New Roman" w:hAnsi="Times New Roman" w:eastAsia="宋体" w:cs="Times New Roman"/>
          <w:szCs w:val="21"/>
        </w:rPr>
        <w:t xml:space="preserve">. </w:t>
      </w:r>
      <w:r>
        <w:rPr>
          <w:rFonts w:ascii="Times New Roman" w:hAnsi="Times New Roman" w:eastAsia="宋体" w:cs="Times New Roman"/>
          <w:szCs w:val="21"/>
        </w:rPr>
        <w:t>A</w:t>
      </w:r>
      <w:r>
        <w:rPr>
          <w:rFonts w:hint="eastAsia" w:ascii="Times New Roman" w:hAnsi="Times New Roman" w:eastAsia="宋体" w:cs="Times New Roman"/>
          <w:szCs w:val="21"/>
        </w:rPr>
        <w:t>s emerging stars in gene regulation, epigenetics</w:t>
      </w:r>
      <w:r>
        <w:rPr>
          <w:rFonts w:ascii="Times New Roman" w:hAnsi="Times New Roman" w:eastAsia="宋体" w:cs="Times New Roman"/>
          <w:szCs w:val="21"/>
        </w:rPr>
        <w:t>,</w:t>
      </w:r>
      <w:r>
        <w:rPr>
          <w:rFonts w:hint="eastAsia" w:ascii="Times New Roman" w:hAnsi="Times New Roman" w:eastAsia="宋体" w:cs="Times New Roman"/>
          <w:szCs w:val="21"/>
        </w:rPr>
        <w:t xml:space="preserve"> and human disease, lncRNAs have attracted much attention </w:t>
      </w:r>
      <w:r>
        <w:rPr>
          <w:rFonts w:ascii="Times New Roman" w:hAnsi="Times New Roman" w:eastAsia="宋体" w:cs="Times New Roman"/>
          <w:szCs w:val="21"/>
        </w:rPr>
        <w:t>from</w:t>
      </w:r>
      <w:r>
        <w:rPr>
          <w:rFonts w:hint="eastAsia" w:ascii="Times New Roman" w:hAnsi="Times New Roman" w:eastAsia="宋体" w:cs="Times New Roman"/>
          <w:szCs w:val="21"/>
        </w:rPr>
        <w:t xml:space="preserve"> researchers searching for </w:t>
      </w:r>
      <w:r>
        <w:rPr>
          <w:rFonts w:ascii="Times New Roman" w:hAnsi="Times New Roman" w:eastAsia="宋体" w:cs="Times New Roman"/>
          <w:szCs w:val="21"/>
        </w:rPr>
        <w:t>the pathogenesis</w:t>
      </w:r>
      <w:r>
        <w:rPr>
          <w:rFonts w:hint="eastAsia" w:ascii="Times New Roman" w:hAnsi="Times New Roman" w:eastAsia="宋体" w:cs="Times New Roman"/>
          <w:szCs w:val="21"/>
        </w:rPr>
        <w:t xml:space="preserve"> and </w:t>
      </w:r>
      <w:r>
        <w:rPr>
          <w:rFonts w:ascii="Times New Roman" w:hAnsi="Times New Roman" w:eastAsia="宋体" w:cs="Times New Roman"/>
          <w:szCs w:val="21"/>
        </w:rPr>
        <w:t xml:space="preserve">best </w:t>
      </w:r>
      <w:r>
        <w:rPr>
          <w:rFonts w:hint="eastAsia" w:ascii="Times New Roman" w:hAnsi="Times New Roman" w:eastAsia="宋体" w:cs="Times New Roman"/>
          <w:szCs w:val="21"/>
        </w:rPr>
        <w:t xml:space="preserve">treatments </w:t>
      </w:r>
      <w:r>
        <w:rPr>
          <w:rFonts w:ascii="Times New Roman" w:hAnsi="Times New Roman" w:eastAsia="宋体" w:cs="Times New Roman"/>
          <w:szCs w:val="21"/>
        </w:rPr>
        <w:t>for</w:t>
      </w:r>
      <w:r>
        <w:rPr>
          <w:rFonts w:hint="eastAsia" w:ascii="Times New Roman" w:hAnsi="Times New Roman" w:eastAsia="宋体" w:cs="Times New Roman"/>
          <w:szCs w:val="21"/>
        </w:rPr>
        <w:t xml:space="preserve"> cancer. </w:t>
      </w:r>
      <w:r>
        <w:rPr>
          <w:rFonts w:ascii="Times New Roman" w:hAnsi="Times New Roman" w:eastAsia="宋体" w:cs="Times New Roman"/>
          <w:szCs w:val="21"/>
        </w:rPr>
        <w:t>I</w:t>
      </w:r>
      <w:r>
        <w:rPr>
          <w:rFonts w:hint="eastAsia" w:ascii="Times New Roman" w:hAnsi="Times New Roman" w:eastAsia="宋体" w:cs="Times New Roman"/>
          <w:szCs w:val="21"/>
        </w:rPr>
        <w:t>n urologic cancers</w:t>
      </w:r>
      <w:r>
        <w:rPr>
          <w:rFonts w:ascii="Times New Roman" w:hAnsi="Times New Roman" w:eastAsia="宋体" w:cs="Times New Roman"/>
          <w:szCs w:val="21"/>
        </w:rPr>
        <w:t>,</w:t>
      </w:r>
      <w:r>
        <w:rPr>
          <w:rFonts w:hint="eastAsia" w:ascii="Times New Roman" w:hAnsi="Times New Roman" w:eastAsia="宋体" w:cs="Times New Roman"/>
          <w:szCs w:val="21"/>
        </w:rPr>
        <w:t xml:space="preserve"> such as prostate, bladder, and kidney cancer, lncRNAs </w:t>
      </w:r>
      <w:r>
        <w:rPr>
          <w:rFonts w:ascii="Times New Roman" w:hAnsi="Times New Roman" w:eastAsia="宋体" w:cs="Times New Roman"/>
          <w:szCs w:val="21"/>
        </w:rPr>
        <w:t>usually</w:t>
      </w:r>
      <w:r>
        <w:rPr>
          <w:rFonts w:hint="eastAsia" w:ascii="Times New Roman" w:hAnsi="Times New Roman" w:eastAsia="宋体" w:cs="Times New Roman"/>
          <w:szCs w:val="21"/>
        </w:rPr>
        <w:t xml:space="preserve"> function as epigenetic regulators of gene expression, competing endogenous RNA, and host genes for small noncoding RNAs deregulated in cancer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fldChar w:fldCharType="begin">
          <w:fldData xml:space="preserve">PEVuZE5vdGU+PENpdGU+PEF1dGhvcj5NYXJ0ZW5zLVV6dW5vdmE8L0F1dGhvcj48WWVhcj4yMDE0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</w:fldData>
        </w:fldChar>
      </w:r>
      <w:r>
        <w:rPr>
          <w:rFonts w:ascii="Times New Roman" w:hAnsi="Times New Roman" w:eastAsia="宋体" w:cs="Times New Roman"/>
          <w:szCs w:val="21"/>
        </w:rPr>
        <w:instrText xml:space="preserve"> ADDIN EN.CITE </w:instrText>
      </w:r>
      <w:r>
        <w:rPr>
          <w:rFonts w:ascii="Times New Roman" w:hAnsi="Times New Roman" w:eastAsia="宋体" w:cs="Times New Roman"/>
          <w:szCs w:val="21"/>
        </w:rPr>
        <w:fldChar w:fldCharType="begin">
          <w:fldData xml:space="preserve">PEVuZE5vdGU+PENpdGU+PEF1dGhvcj5NYXJ0ZW5zLVV6dW5vdmE8L0F1dGhvcj48WWVhcj4yMDE0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</w:fldData>
        </w:fldChar>
      </w:r>
      <w:r>
        <w:rPr>
          <w:rFonts w:ascii="Times New Roman" w:hAnsi="Times New Roman" w:eastAsia="宋体" w:cs="Times New Roman"/>
          <w:szCs w:val="21"/>
        </w:rPr>
        <w:instrText xml:space="preserve"> ADDIN EN.CITE.DATA </w:instrTex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ascii="Times New Roman" w:hAnsi="Times New Roman" w:eastAsia="宋体" w:cs="Times New Roman"/>
          <w:szCs w:val="21"/>
        </w:rPr>
        <w:fldChar w:fldCharType="separate"/>
      </w:r>
      <w:r>
        <w:rPr>
          <w:rFonts w:ascii="Times New Roman" w:hAnsi="Times New Roman" w:eastAsia="宋体" w:cs="Times New Roman"/>
          <w:szCs w:val="21"/>
          <w:vertAlign w:val="superscript"/>
        </w:rPr>
        <w:t>[21]</w: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hint="eastAsia" w:ascii="Times New Roman" w:hAnsi="Times New Roman" w:eastAsia="宋体" w:cs="Times New Roman"/>
          <w:szCs w:val="21"/>
        </w:rPr>
        <w:t xml:space="preserve">. MALAT1 is a common lncRNA and has been noted to be up-regulated in renal carcinoma and </w:t>
      </w:r>
      <w:r>
        <w:rPr>
          <w:rFonts w:ascii="Times New Roman" w:hAnsi="Times New Roman" w:eastAsia="宋体" w:cs="Times New Roman"/>
          <w:szCs w:val="21"/>
        </w:rPr>
        <w:t xml:space="preserve">is </w:t>
      </w:r>
      <w:r>
        <w:rPr>
          <w:rFonts w:hint="eastAsia" w:ascii="Times New Roman" w:hAnsi="Times New Roman" w:eastAsia="宋体" w:cs="Times New Roman"/>
          <w:szCs w:val="21"/>
        </w:rPr>
        <w:t xml:space="preserve">correlated with tumor progression and </w:t>
      </w:r>
      <w:r>
        <w:rPr>
          <w:rFonts w:ascii="Times New Roman" w:hAnsi="Times New Roman" w:eastAsia="宋体" w:cs="Times New Roman"/>
          <w:szCs w:val="21"/>
        </w:rPr>
        <w:t xml:space="preserve">a </w:t>
      </w:r>
      <w:r>
        <w:rPr>
          <w:rFonts w:hint="eastAsia" w:ascii="Times New Roman" w:hAnsi="Times New Roman" w:eastAsia="宋体" w:cs="Times New Roman"/>
          <w:szCs w:val="21"/>
        </w:rPr>
        <w:t>poor prognosis by interacting with Ezh2 and miR-205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fldChar w:fldCharType="begin">
          <w:fldData xml:space="preserve">PEVuZE5vdGU+PENpdGU+PEF1dGhvcj5aaGFuZzwvQXV0aG9yPjxZZWFyPjIwMTU8L1llYXI+PFJl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</w:fldData>
        </w:fldChar>
      </w:r>
      <w:r>
        <w:rPr>
          <w:rFonts w:ascii="Times New Roman" w:hAnsi="Times New Roman" w:eastAsia="宋体" w:cs="Times New Roman"/>
          <w:szCs w:val="21"/>
        </w:rPr>
        <w:instrText xml:space="preserve"> ADDIN EN.CITE </w:instrText>
      </w:r>
      <w:r>
        <w:rPr>
          <w:rFonts w:ascii="Times New Roman" w:hAnsi="Times New Roman" w:eastAsia="宋体" w:cs="Times New Roman"/>
          <w:szCs w:val="21"/>
        </w:rPr>
        <w:fldChar w:fldCharType="begin">
          <w:fldData xml:space="preserve">PEVuZE5vdGU+PENpdGU+PEF1dGhvcj5aaGFuZzwvQXV0aG9yPjxZZWFyPjIwMTU8L1llYXI+PFJl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</w:fldData>
        </w:fldChar>
      </w:r>
      <w:r>
        <w:rPr>
          <w:rFonts w:ascii="Times New Roman" w:hAnsi="Times New Roman" w:eastAsia="宋体" w:cs="Times New Roman"/>
          <w:szCs w:val="21"/>
        </w:rPr>
        <w:instrText xml:space="preserve"> ADDIN EN.CITE.DATA </w:instrTex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ascii="Times New Roman" w:hAnsi="Times New Roman" w:eastAsia="宋体" w:cs="Times New Roman"/>
          <w:szCs w:val="21"/>
        </w:rPr>
        <w:fldChar w:fldCharType="separate"/>
      </w:r>
      <w:r>
        <w:rPr>
          <w:rFonts w:ascii="Times New Roman" w:hAnsi="Times New Roman" w:eastAsia="宋体" w:cs="Times New Roman"/>
          <w:szCs w:val="21"/>
          <w:vertAlign w:val="superscript"/>
        </w:rPr>
        <w:t>[22,23]</w: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hint="eastAsia" w:ascii="Times New Roman" w:hAnsi="Times New Roman" w:eastAsia="宋体" w:cs="Times New Roman"/>
          <w:szCs w:val="21"/>
        </w:rPr>
        <w:t xml:space="preserve">. LncRNA </w:t>
      </w:r>
      <w:r>
        <w:rPr>
          <w:rFonts w:ascii="Times New Roman" w:hAnsi="Times New Roman" w:eastAsia="宋体" w:cs="Times New Roman"/>
          <w:szCs w:val="21"/>
        </w:rPr>
        <w:t xml:space="preserve">PCAT29 </w:t>
      </w:r>
      <w:r>
        <w:rPr>
          <w:rFonts w:hint="eastAsia" w:ascii="Times New Roman" w:hAnsi="Times New Roman" w:eastAsia="宋体" w:cs="Times New Roman"/>
          <w:szCs w:val="21"/>
        </w:rPr>
        <w:t xml:space="preserve">is </w:t>
      </w:r>
      <w:r>
        <w:rPr>
          <w:rFonts w:ascii="Times New Roman" w:hAnsi="Times New Roman" w:eastAsia="宋体" w:cs="Times New Roman"/>
          <w:szCs w:val="21"/>
        </w:rPr>
        <w:t>an androgen-regulated tumor suppressor</w:t>
      </w:r>
      <w:r>
        <w:rPr>
          <w:rFonts w:hint="eastAsia" w:ascii="Times New Roman" w:hAnsi="Times New Roman" w:eastAsia="宋体" w:cs="Times New Roman"/>
          <w:szCs w:val="21"/>
        </w:rPr>
        <w:t xml:space="preserve"> initially identified in prostate cancer and </w:t>
      </w:r>
      <w:r>
        <w:rPr>
          <w:rFonts w:ascii="Times New Roman" w:hAnsi="Times New Roman" w:eastAsia="宋体" w:cs="Times New Roman"/>
          <w:szCs w:val="21"/>
        </w:rPr>
        <w:t>has been recently</w:t>
      </w:r>
      <w:r>
        <w:rPr>
          <w:rFonts w:ascii="Times New Roman" w:hAnsi="Times New Roman" w:cs="Times New Roman"/>
        </w:rPr>
        <w:t xml:space="preserve"> proven to be </w:t>
      </w:r>
      <w:r>
        <w:rPr>
          <w:rFonts w:hint="eastAsia" w:ascii="Times New Roman" w:hAnsi="Times New Roman" w:cs="Times New Roman"/>
        </w:rPr>
        <w:t xml:space="preserve">related to </w:t>
      </w:r>
      <w:r>
        <w:rPr>
          <w:rFonts w:ascii="Times New Roman" w:hAnsi="Times New Roman" w:eastAsia="宋体" w:cs="Times New Roman"/>
          <w:szCs w:val="21"/>
        </w:rPr>
        <w:t xml:space="preserve">hepatitis virus-related hepatocellular carcinoma </w:t>
      </w:r>
      <w:r>
        <w:rPr>
          <w:rFonts w:ascii="Times New Roman" w:hAnsi="Times New Roman" w:eastAsia="宋体" w:cs="Times New Roman"/>
          <w:szCs w:val="21"/>
        </w:rPr>
        <w:fldChar w:fldCharType="begin">
          <w:fldData xml:space="preserve">PEVuZE5vdGU+PENpdGU+PEF1dGhvcj5BbCBBYW1lcmk8L0F1dGhvcj48WWVhcj4yMDE3PC9ZZWFy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</w:fldData>
        </w:fldChar>
      </w:r>
      <w:r>
        <w:rPr>
          <w:rFonts w:ascii="Times New Roman" w:hAnsi="Times New Roman" w:eastAsia="宋体" w:cs="Times New Roman"/>
          <w:szCs w:val="21"/>
        </w:rPr>
        <w:instrText xml:space="preserve"> ADDIN EN.CITE </w:instrText>
      </w:r>
      <w:r>
        <w:rPr>
          <w:rFonts w:ascii="Times New Roman" w:hAnsi="Times New Roman" w:eastAsia="宋体" w:cs="Times New Roman"/>
          <w:szCs w:val="21"/>
        </w:rPr>
        <w:fldChar w:fldCharType="begin">
          <w:fldData xml:space="preserve">PEVuZE5vdGU+PENpdGU+PEF1dGhvcj5BbCBBYW1lcmk8L0F1dGhvcj48WWVhcj4yMDE3PC9ZZWFy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</w:fldData>
        </w:fldChar>
      </w:r>
      <w:r>
        <w:rPr>
          <w:rFonts w:ascii="Times New Roman" w:hAnsi="Times New Roman" w:eastAsia="宋体" w:cs="Times New Roman"/>
          <w:szCs w:val="21"/>
        </w:rPr>
        <w:instrText xml:space="preserve"> ADDIN EN.CITE.DATA </w:instrTex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ascii="Times New Roman" w:hAnsi="Times New Roman" w:eastAsia="宋体" w:cs="Times New Roman"/>
          <w:szCs w:val="21"/>
        </w:rPr>
        <w:fldChar w:fldCharType="separate"/>
      </w:r>
      <w:r>
        <w:rPr>
          <w:rFonts w:ascii="Times New Roman" w:hAnsi="Times New Roman" w:eastAsia="宋体" w:cs="Times New Roman"/>
          <w:szCs w:val="21"/>
          <w:vertAlign w:val="superscript"/>
        </w:rPr>
        <w:t>[15,24]</w: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hint="eastAsia" w:ascii="Times New Roman" w:hAnsi="Times New Roman" w:eastAsia="宋体" w:cs="Times New Roman"/>
          <w:szCs w:val="21"/>
        </w:rPr>
        <w:t xml:space="preserve">. </w:t>
      </w:r>
      <w:r>
        <w:rPr>
          <w:rFonts w:ascii="Times New Roman" w:hAnsi="Times New Roman" w:eastAsia="宋体" w:cs="Times New Roman"/>
          <w:szCs w:val="21"/>
        </w:rPr>
        <w:t>I</w:t>
      </w:r>
      <w:r>
        <w:rPr>
          <w:rFonts w:hint="eastAsia" w:ascii="Times New Roman" w:hAnsi="Times New Roman" w:eastAsia="宋体" w:cs="Times New Roman"/>
          <w:szCs w:val="21"/>
        </w:rPr>
        <w:t xml:space="preserve">n this study, we </w:t>
      </w:r>
      <w:r>
        <w:rPr>
          <w:rFonts w:ascii="Times New Roman" w:hAnsi="Times New Roman" w:eastAsia="宋体" w:cs="Times New Roman"/>
          <w:szCs w:val="21"/>
        </w:rPr>
        <w:t>determined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that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PCAT29</w:t>
      </w:r>
      <w:r>
        <w:rPr>
          <w:rFonts w:hint="eastAsia" w:ascii="Times New Roman" w:hAnsi="Times New Roman" w:eastAsia="宋体" w:cs="Times New Roman"/>
          <w:szCs w:val="21"/>
        </w:rPr>
        <w:t xml:space="preserve"> was down-regulated </w:t>
      </w:r>
      <w:r>
        <w:rPr>
          <w:rFonts w:ascii="Times New Roman" w:hAnsi="Times New Roman" w:eastAsia="宋体" w:cs="Times New Roman"/>
          <w:szCs w:val="21"/>
        </w:rPr>
        <w:t>in renal carcinoma</w:t>
      </w:r>
      <w:r>
        <w:rPr>
          <w:rFonts w:hint="eastAsia" w:ascii="Times New Roman" w:hAnsi="Times New Roman" w:eastAsia="宋体" w:cs="Times New Roman"/>
          <w:szCs w:val="21"/>
        </w:rPr>
        <w:t xml:space="preserve"> and inhibited </w:t>
      </w:r>
      <w:r>
        <w:rPr>
          <w:rFonts w:ascii="Times New Roman" w:hAnsi="Times New Roman" w:eastAsia="宋体" w:cs="Times New Roman"/>
          <w:szCs w:val="21"/>
        </w:rPr>
        <w:t>tumor growth</w:t>
      </w:r>
      <w:r>
        <w:rPr>
          <w:rFonts w:hint="eastAsia" w:ascii="Times New Roman" w:hAnsi="Times New Roman" w:eastAsia="宋体" w:cs="Times New Roman"/>
          <w:szCs w:val="21"/>
        </w:rPr>
        <w:t xml:space="preserve"> by suppressing </w:t>
      </w:r>
      <w:r>
        <w:rPr>
          <w:rFonts w:ascii="Times New Roman" w:hAnsi="Times New Roman" w:eastAsia="宋体" w:cs="Times New Roman"/>
          <w:szCs w:val="21"/>
        </w:rPr>
        <w:t>cell proliferation viability</w:t>
      </w:r>
      <w:r>
        <w:rPr>
          <w:rFonts w:hint="eastAsia" w:ascii="Times New Roman" w:hAnsi="Times New Roman" w:eastAsia="宋体" w:cs="Times New Roman"/>
          <w:szCs w:val="21"/>
        </w:rPr>
        <w:t>,</w:t>
      </w:r>
      <w:r>
        <w:rPr>
          <w:rFonts w:ascii="Times New Roman" w:hAnsi="Times New Roman" w:eastAsia="宋体" w:cs="Times New Roman"/>
          <w:szCs w:val="21"/>
        </w:rPr>
        <w:t xml:space="preserve"> invasion</w:t>
      </w:r>
      <w:r>
        <w:rPr>
          <w:rFonts w:hint="eastAsia" w:ascii="Times New Roman" w:hAnsi="Times New Roman" w:eastAsia="宋体" w:cs="Times New Roman"/>
          <w:szCs w:val="21"/>
        </w:rPr>
        <w:t>,</w:t>
      </w:r>
      <w:r>
        <w:rPr>
          <w:rFonts w:ascii="Times New Roman" w:hAnsi="Times New Roman" w:eastAsia="宋体" w:cs="Times New Roman"/>
          <w:szCs w:val="21"/>
        </w:rPr>
        <w:t xml:space="preserve"> and migration</w:t>
      </w:r>
      <w:r>
        <w:rPr>
          <w:rFonts w:hint="eastAsia" w:ascii="Times New Roman" w:hAnsi="Times New Roman" w:eastAsia="宋体" w:cs="Times New Roman"/>
          <w:szCs w:val="21"/>
        </w:rPr>
        <w:t>, revealing its anti</w:t>
      </w:r>
      <w:r>
        <w:rPr>
          <w:rFonts w:ascii="Times New Roman" w:hAnsi="Times New Roman" w:eastAsia="宋体" w:cs="Times New Roman"/>
          <w:szCs w:val="21"/>
        </w:rPr>
        <w:t>tumor</w:t>
      </w:r>
      <w:r>
        <w:rPr>
          <w:rFonts w:hint="eastAsia" w:ascii="Times New Roman" w:hAnsi="Times New Roman" w:eastAsia="宋体" w:cs="Times New Roman"/>
          <w:szCs w:val="21"/>
        </w:rPr>
        <w:t xml:space="preserve"> role in </w:t>
      </w:r>
      <w:r>
        <w:rPr>
          <w:rFonts w:ascii="Times New Roman" w:hAnsi="Times New Roman" w:eastAsia="宋体" w:cs="Times New Roman"/>
          <w:szCs w:val="21"/>
        </w:rPr>
        <w:t>renal carcinoma</w:t>
      </w:r>
      <w:r>
        <w:rPr>
          <w:rFonts w:hint="eastAsia" w:ascii="Times New Roman" w:hAnsi="Times New Roman" w:eastAsia="宋体" w:cs="Times New Roman"/>
          <w:szCs w:val="21"/>
        </w:rPr>
        <w:t xml:space="preserve">. </w:t>
      </w:r>
      <w:r>
        <w:rPr>
          <w:rFonts w:ascii="Times New Roman" w:hAnsi="Times New Roman" w:eastAsia="宋体" w:cs="Times New Roman"/>
          <w:szCs w:val="21"/>
        </w:rPr>
        <w:t>I</w:t>
      </w:r>
      <w:r>
        <w:rPr>
          <w:rFonts w:hint="eastAsia" w:ascii="Times New Roman" w:hAnsi="Times New Roman" w:eastAsia="宋体" w:cs="Times New Roman"/>
          <w:szCs w:val="21"/>
        </w:rPr>
        <w:t xml:space="preserve">n addition, we discovered </w:t>
      </w:r>
      <w:r>
        <w:rPr>
          <w:rFonts w:ascii="Times New Roman" w:hAnsi="Times New Roman" w:eastAsia="宋体" w:cs="Times New Roman"/>
          <w:szCs w:val="21"/>
        </w:rPr>
        <w:t>FLOT1</w:t>
      </w:r>
      <w:r>
        <w:rPr>
          <w:rFonts w:hint="eastAsia" w:ascii="Times New Roman" w:hAnsi="Times New Roman" w:eastAsia="宋体" w:cs="Times New Roman"/>
          <w:szCs w:val="21"/>
        </w:rPr>
        <w:t xml:space="preserve"> as a novel target of </w:t>
      </w:r>
      <w:r>
        <w:rPr>
          <w:rFonts w:ascii="Times New Roman" w:hAnsi="Times New Roman" w:eastAsia="宋体" w:cs="Times New Roman"/>
          <w:szCs w:val="21"/>
        </w:rPr>
        <w:t>PCAT29</w:t>
      </w:r>
      <w:r>
        <w:rPr>
          <w:rFonts w:hint="eastAsia" w:ascii="Times New Roman" w:hAnsi="Times New Roman" w:eastAsia="宋体" w:cs="Times New Roman"/>
          <w:szCs w:val="21"/>
        </w:rPr>
        <w:t xml:space="preserve">, which </w:t>
      </w:r>
      <w:r>
        <w:rPr>
          <w:rFonts w:ascii="Times New Roman" w:hAnsi="Times New Roman" w:eastAsia="宋体" w:cs="Times New Roman"/>
          <w:szCs w:val="21"/>
        </w:rPr>
        <w:t xml:space="preserve">is </w:t>
      </w:r>
      <w:r>
        <w:rPr>
          <w:rFonts w:hint="eastAsia" w:ascii="Times New Roman" w:hAnsi="Times New Roman" w:eastAsia="宋体" w:cs="Times New Roman"/>
          <w:szCs w:val="21"/>
        </w:rPr>
        <w:t xml:space="preserve">negatively regulated by </w:t>
      </w:r>
      <w:r>
        <w:rPr>
          <w:rFonts w:ascii="Times New Roman" w:hAnsi="Times New Roman" w:eastAsia="宋体" w:cs="Times New Roman"/>
          <w:szCs w:val="21"/>
        </w:rPr>
        <w:t>PCAT29</w:t>
      </w:r>
      <w:r>
        <w:rPr>
          <w:rFonts w:hint="eastAsia" w:ascii="Times New Roman" w:hAnsi="Times New Roman" w:eastAsia="宋体" w:cs="Times New Roman"/>
          <w:szCs w:val="21"/>
        </w:rPr>
        <w:t xml:space="preserve"> and exert</w:t>
      </w:r>
      <w:r>
        <w:rPr>
          <w:rFonts w:ascii="Times New Roman" w:hAnsi="Times New Roman" w:eastAsia="宋体" w:cs="Times New Roman"/>
          <w:szCs w:val="21"/>
        </w:rPr>
        <w:t>s</w:t>
      </w:r>
      <w:r>
        <w:rPr>
          <w:rFonts w:hint="eastAsia" w:ascii="Times New Roman" w:hAnsi="Times New Roman" w:eastAsia="宋体" w:cs="Times New Roman"/>
          <w:szCs w:val="21"/>
        </w:rPr>
        <w:t xml:space="preserve"> an impact on </w:t>
      </w:r>
      <w:r>
        <w:rPr>
          <w:rFonts w:ascii="Times New Roman" w:hAnsi="Times New Roman" w:eastAsia="宋体" w:cs="Times New Roman"/>
          <w:szCs w:val="21"/>
        </w:rPr>
        <w:t>cell proliferation viability, invasion, and migration</w:t>
      </w:r>
      <w:r>
        <w:rPr>
          <w:rFonts w:hint="eastAsia" w:ascii="Times New Roman" w:hAnsi="Times New Roman" w:eastAsia="宋体" w:cs="Times New Roman"/>
          <w:szCs w:val="21"/>
        </w:rPr>
        <w:t xml:space="preserve"> to repress tumor growth of </w:t>
      </w:r>
      <w:r>
        <w:rPr>
          <w:rFonts w:ascii="Times New Roman" w:hAnsi="Times New Roman" w:eastAsia="宋体" w:cs="Times New Roman"/>
          <w:szCs w:val="21"/>
        </w:rPr>
        <w:t>renal carcinoma</w:t>
      </w:r>
      <w:r>
        <w:rPr>
          <w:rFonts w:hint="eastAsia" w:ascii="Times New Roman" w:hAnsi="Times New Roman" w:eastAsia="宋体" w:cs="Times New Roman"/>
          <w:szCs w:val="21"/>
        </w:rPr>
        <w:t xml:space="preserve">. </w:t>
      </w:r>
      <w:r>
        <w:rPr>
          <w:rFonts w:ascii="Times New Roman" w:hAnsi="Times New Roman" w:eastAsia="宋体" w:cs="Times New Roman"/>
          <w:szCs w:val="21"/>
        </w:rPr>
        <w:t>It can be speculated that PCAT29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 xml:space="preserve">may suppress </w:t>
      </w:r>
      <w:r>
        <w:rPr>
          <w:rFonts w:hint="eastAsia" w:ascii="Times New Roman" w:hAnsi="Times New Roman" w:eastAsia="宋体" w:cs="Times New Roman"/>
          <w:szCs w:val="21"/>
        </w:rPr>
        <w:t>tumor</w:t>
      </w:r>
      <w:r>
        <w:rPr>
          <w:rFonts w:ascii="Times New Roman" w:hAnsi="Times New Roman" w:eastAsia="宋体" w:cs="Times New Roman"/>
          <w:szCs w:val="21"/>
        </w:rPr>
        <w:t xml:space="preserve"> metastasis by targeting FLOT1</w:t>
      </w:r>
      <w:r>
        <w:rPr>
          <w:rFonts w:hint="eastAsia" w:ascii="Times New Roman" w:hAnsi="Times New Roman" w:eastAsia="宋体" w:cs="Times New Roman"/>
          <w:szCs w:val="21"/>
        </w:rPr>
        <w:t xml:space="preserve"> in </w:t>
      </w:r>
      <w:r>
        <w:rPr>
          <w:rFonts w:ascii="Times New Roman" w:hAnsi="Times New Roman" w:eastAsia="宋体" w:cs="Times New Roman"/>
          <w:szCs w:val="21"/>
        </w:rPr>
        <w:t>renal carcinoma,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 xml:space="preserve">which may be of great benefit in improving the prognosis of renal carcinoma. This suspicion </w:t>
      </w:r>
      <w:r>
        <w:rPr>
          <w:rFonts w:hint="eastAsia" w:ascii="Times New Roman" w:hAnsi="Times New Roman" w:eastAsia="宋体" w:cs="Times New Roman"/>
          <w:szCs w:val="21"/>
        </w:rPr>
        <w:t>deserv</w:t>
      </w:r>
      <w:r>
        <w:rPr>
          <w:rFonts w:ascii="Times New Roman" w:hAnsi="Times New Roman" w:eastAsia="宋体" w:cs="Times New Roman"/>
          <w:szCs w:val="21"/>
        </w:rPr>
        <w:t xml:space="preserve">es </w:t>
      </w:r>
      <w:r>
        <w:rPr>
          <w:rFonts w:hint="eastAsia" w:ascii="Times New Roman" w:hAnsi="Times New Roman" w:eastAsia="宋体" w:cs="Times New Roman"/>
          <w:szCs w:val="21"/>
        </w:rPr>
        <w:t>further verifica</w:t>
      </w:r>
      <w:r>
        <w:rPr>
          <w:rFonts w:ascii="Times New Roman" w:hAnsi="Times New Roman" w:eastAsia="宋体" w:cs="Times New Roman"/>
          <w:szCs w:val="21"/>
        </w:rPr>
        <w:t>tion to be carried out in the future.</w:t>
      </w:r>
    </w:p>
    <w:p>
      <w:pPr>
        <w:spacing w:line="360" w:lineRule="auto"/>
        <w:ind w:firstLine="720"/>
        <w:rPr>
          <w:rFonts w:ascii="Times New Roman" w:hAnsi="Times New Roman" w:eastAsia="宋体" w:cs="Times New Roman"/>
          <w:szCs w:val="21"/>
        </w:rPr>
      </w:pPr>
      <w:bookmarkStart w:id="47" w:name="OLE_LINK17"/>
      <w:bookmarkStart w:id="48" w:name="OLE_LINK18"/>
      <w:r>
        <w:rPr>
          <w:rFonts w:ascii="Times New Roman" w:hAnsi="Times New Roman" w:eastAsia="宋体" w:cs="Times New Roman"/>
          <w:szCs w:val="21"/>
        </w:rPr>
        <w:t>FLOT1</w:t>
      </w:r>
      <w:bookmarkEnd w:id="47"/>
      <w:bookmarkEnd w:id="48"/>
      <w:r>
        <w:rPr>
          <w:rFonts w:ascii="Times New Roman" w:hAnsi="Times New Roman" w:eastAsia="宋体" w:cs="Times New Roman"/>
          <w:szCs w:val="21"/>
        </w:rPr>
        <w:t xml:space="preserve"> has been reported to be up-regulated in several types of cancers, </w:t>
      </w:r>
      <w:r>
        <w:rPr>
          <w:rFonts w:hint="eastAsia" w:ascii="Times New Roman" w:hAnsi="Times New Roman" w:eastAsia="宋体" w:cs="Times New Roman"/>
          <w:szCs w:val="21"/>
        </w:rPr>
        <w:t>a</w:t>
      </w:r>
      <w:r>
        <w:rPr>
          <w:rFonts w:ascii="Times New Roman" w:hAnsi="Times New Roman" w:eastAsia="宋体" w:cs="Times New Roman"/>
          <w:szCs w:val="21"/>
        </w:rPr>
        <w:t xml:space="preserve">nd a high expression of FLOT1 is usually associated with progression and a poor prognosis for cancer </w:t>
      </w:r>
      <w:r>
        <w:rPr>
          <w:rFonts w:ascii="Times New Roman" w:hAnsi="Times New Roman" w:eastAsia="宋体" w:cs="Times New Roman"/>
          <w:szCs w:val="21"/>
        </w:rPr>
        <w:fldChar w:fldCharType="begin">
          <w:fldData xml:space="preserve">PEVuZE5vdGU+PENpdGU+PEF1dGhvcj5MaTwvQXV0aG9yPjxZZWFyPjIwMTQ8L1llYXI+PFJlY051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</w:fldData>
        </w:fldChar>
      </w:r>
      <w:r>
        <w:rPr>
          <w:rFonts w:ascii="Times New Roman" w:hAnsi="Times New Roman" w:eastAsia="宋体" w:cs="Times New Roman"/>
          <w:szCs w:val="21"/>
        </w:rPr>
        <w:instrText xml:space="preserve"> ADDIN EN.CITE </w:instrText>
      </w:r>
      <w:r>
        <w:rPr>
          <w:rFonts w:ascii="Times New Roman" w:hAnsi="Times New Roman" w:eastAsia="宋体" w:cs="Times New Roman"/>
          <w:szCs w:val="21"/>
        </w:rPr>
        <w:fldChar w:fldCharType="begin">
          <w:fldData xml:space="preserve">PEVuZE5vdGU+PENpdGU+PEF1dGhvcj5MaTwvQXV0aG9yPjxZZWFyPjIwMTQ8L1llYXI+PFJlY051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</w:fldData>
        </w:fldChar>
      </w:r>
      <w:r>
        <w:rPr>
          <w:rFonts w:ascii="Times New Roman" w:hAnsi="Times New Roman" w:eastAsia="宋体" w:cs="Times New Roman"/>
          <w:szCs w:val="21"/>
        </w:rPr>
        <w:instrText xml:space="preserve"> ADDIN EN.CITE.DATA </w:instrTex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ascii="Times New Roman" w:hAnsi="Times New Roman" w:eastAsia="宋体" w:cs="Times New Roman"/>
          <w:szCs w:val="21"/>
        </w:rPr>
        <w:fldChar w:fldCharType="separate"/>
      </w:r>
      <w:r>
        <w:rPr>
          <w:rFonts w:ascii="Times New Roman" w:hAnsi="Times New Roman" w:eastAsia="宋体" w:cs="Times New Roman"/>
          <w:szCs w:val="21"/>
          <w:vertAlign w:val="superscript"/>
        </w:rPr>
        <w:t>[25]</w: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ascii="Times New Roman" w:hAnsi="Times New Roman" w:eastAsia="宋体" w:cs="Times New Roman"/>
          <w:szCs w:val="21"/>
        </w:rPr>
        <w:t xml:space="preserve">. </w:t>
      </w:r>
      <w:bookmarkStart w:id="49" w:name="OLE_LINK19"/>
      <w:r>
        <w:rPr>
          <w:rFonts w:ascii="Times New Roman" w:hAnsi="Times New Roman" w:eastAsia="宋体" w:cs="Times New Roman"/>
          <w:szCs w:val="21"/>
        </w:rPr>
        <w:t>FLOT1</w:t>
      </w:r>
      <w:bookmarkEnd w:id="49"/>
      <w:r>
        <w:rPr>
          <w:rFonts w:ascii="Times New Roman" w:hAnsi="Times New Roman" w:eastAsia="宋体" w:cs="Times New Roman"/>
          <w:szCs w:val="21"/>
        </w:rPr>
        <w:t xml:space="preserve"> has also </w:t>
      </w:r>
      <w:r>
        <w:rPr>
          <w:rFonts w:hint="eastAsia" w:ascii="Times New Roman" w:hAnsi="Times New Roman" w:eastAsia="宋体" w:cs="Times New Roman"/>
          <w:szCs w:val="21"/>
        </w:rPr>
        <w:t>been reported to be</w:t>
      </w:r>
      <w:r>
        <w:rPr>
          <w:rFonts w:ascii="Times New Roman" w:hAnsi="Times New Roman" w:eastAsia="宋体" w:cs="Times New Roman"/>
          <w:szCs w:val="21"/>
        </w:rPr>
        <w:t xml:space="preserve"> up-regulated in human clear cell </w:t>
      </w:r>
      <w:r>
        <w:rPr>
          <w:rStyle w:val="12"/>
          <w:rFonts w:ascii="Times New Roman" w:hAnsi="Times New Roman" w:cs="Times New Roman"/>
          <w:szCs w:val="21"/>
        </w:rPr>
        <w:t>RCC</w:t>
      </w:r>
      <w:r>
        <w:rPr>
          <w:rFonts w:ascii="Times New Roman" w:hAnsi="Times New Roman" w:eastAsia="宋体" w:cs="Times New Roman"/>
          <w:szCs w:val="21"/>
        </w:rPr>
        <w:t xml:space="preserve">, and it is related to cancer progression and poor patient survival via enhancing cell proliferation </w:t>
      </w:r>
      <w:r>
        <w:rPr>
          <w:rFonts w:ascii="Times New Roman" w:hAnsi="Times New Roman" w:eastAsia="宋体" w:cs="Times New Roman"/>
          <w:szCs w:val="21"/>
        </w:rPr>
        <w:fldChar w:fldCharType="begin">
          <w:fldData xml:space="preserve">PEVuZE5vdGU+PENpdGU+PEF1dGhvcj5aaGFuZzwvQXV0aG9yPjxZZWFyPjIwMTQ8L1llYXI+PFJl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</w:fldData>
        </w:fldChar>
      </w:r>
      <w:r>
        <w:rPr>
          <w:rFonts w:ascii="Times New Roman" w:hAnsi="Times New Roman" w:eastAsia="宋体" w:cs="Times New Roman"/>
          <w:szCs w:val="21"/>
        </w:rPr>
        <w:instrText xml:space="preserve"> ADDIN EN.CITE </w:instrText>
      </w:r>
      <w:r>
        <w:rPr>
          <w:rFonts w:ascii="Times New Roman" w:hAnsi="Times New Roman" w:eastAsia="宋体" w:cs="Times New Roman"/>
          <w:szCs w:val="21"/>
        </w:rPr>
        <w:fldChar w:fldCharType="begin">
          <w:fldData xml:space="preserve">PEVuZE5vdGU+PENpdGU+PEF1dGhvcj5aaGFuZzwvQXV0aG9yPjxZZWFyPjIwMTQ8L1llYXI+PFJl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</w:fldData>
        </w:fldChar>
      </w:r>
      <w:r>
        <w:rPr>
          <w:rFonts w:ascii="Times New Roman" w:hAnsi="Times New Roman" w:eastAsia="宋体" w:cs="Times New Roman"/>
          <w:szCs w:val="21"/>
        </w:rPr>
        <w:instrText xml:space="preserve"> ADDIN EN.CITE.DATA </w:instrTex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ascii="Times New Roman" w:hAnsi="Times New Roman" w:eastAsia="宋体" w:cs="Times New Roman"/>
          <w:szCs w:val="21"/>
        </w:rPr>
        <w:fldChar w:fldCharType="separate"/>
      </w:r>
      <w:r>
        <w:rPr>
          <w:rFonts w:ascii="Times New Roman" w:hAnsi="Times New Roman" w:eastAsia="宋体" w:cs="Times New Roman"/>
          <w:szCs w:val="21"/>
          <w:vertAlign w:val="superscript"/>
        </w:rPr>
        <w:t>[11]</w: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ascii="Times New Roman" w:hAnsi="Times New Roman" w:eastAsia="宋体" w:cs="Times New Roman"/>
          <w:szCs w:val="21"/>
        </w:rPr>
        <w:t>.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I</w:t>
      </w:r>
      <w:r>
        <w:rPr>
          <w:rFonts w:hint="eastAsia" w:ascii="Times New Roman" w:hAnsi="Times New Roman" w:eastAsia="宋体" w:cs="Times New Roman"/>
          <w:szCs w:val="21"/>
        </w:rPr>
        <w:t xml:space="preserve">n nasopharyngeal carcinoma, </w:t>
      </w:r>
      <w:r>
        <w:rPr>
          <w:rFonts w:ascii="Times New Roman" w:hAnsi="Times New Roman" w:eastAsia="宋体" w:cs="Times New Roman"/>
          <w:szCs w:val="21"/>
        </w:rPr>
        <w:t>FLOT1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is</w:t>
      </w:r>
      <w:r>
        <w:rPr>
          <w:rFonts w:hint="eastAsia" w:ascii="Times New Roman" w:hAnsi="Times New Roman" w:eastAsia="宋体" w:cs="Times New Roman"/>
          <w:szCs w:val="21"/>
        </w:rPr>
        <w:t xml:space="preserve"> up-regulated and promote</w:t>
      </w:r>
      <w:r>
        <w:rPr>
          <w:rFonts w:ascii="Times New Roman" w:hAnsi="Times New Roman" w:eastAsia="宋体" w:cs="Times New Roman"/>
          <w:szCs w:val="21"/>
        </w:rPr>
        <w:t>s</w:t>
      </w:r>
      <w:r>
        <w:rPr>
          <w:rFonts w:hint="eastAsia" w:ascii="Times New Roman" w:hAnsi="Times New Roman" w:eastAsia="宋体" w:cs="Times New Roman"/>
          <w:szCs w:val="21"/>
        </w:rPr>
        <w:t xml:space="preserve"> invasion and metastasis </w:t>
      </w:r>
      <w:r>
        <w:rPr>
          <w:rFonts w:ascii="Times New Roman" w:hAnsi="Times New Roman" w:eastAsia="宋体" w:cs="Times New Roman"/>
          <w:szCs w:val="21"/>
        </w:rPr>
        <w:t>by</w:t>
      </w:r>
      <w:r>
        <w:rPr>
          <w:rFonts w:hint="eastAsia" w:ascii="Times New Roman" w:hAnsi="Times New Roman" w:eastAsia="宋体" w:cs="Times New Roman"/>
          <w:szCs w:val="21"/>
        </w:rPr>
        <w:t xml:space="preserve"> activating TGF-</w:t>
      </w:r>
      <w:r>
        <w:rPr>
          <w:rFonts w:ascii="Times New Roman" w:hAnsi="Times New Roman" w:eastAsia="宋体" w:cs="Times New Roman"/>
          <w:szCs w:val="21"/>
        </w:rPr>
        <w:t xml:space="preserve">β signaling </w:t>
      </w:r>
      <w:r>
        <w:rPr>
          <w:rFonts w:ascii="Times New Roman" w:hAnsi="Times New Roman" w:eastAsia="宋体" w:cs="Times New Roman"/>
          <w:szCs w:val="21"/>
        </w:rPr>
        <w:fldChar w:fldCharType="begin">
          <w:fldData xml:space="preserve">PEVuZE5vdGU+PENpdGU+PEF1dGhvcj5DYW88L0F1dGhvcj48WWVhcj4yMDE2PC9ZZWFyPjxSZWNO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</w:fldData>
        </w:fldChar>
      </w:r>
      <w:r>
        <w:rPr>
          <w:rFonts w:ascii="Times New Roman" w:hAnsi="Times New Roman" w:eastAsia="宋体" w:cs="Times New Roman"/>
          <w:szCs w:val="21"/>
        </w:rPr>
        <w:instrText xml:space="preserve"> ADDIN EN.CITE </w:instrText>
      </w:r>
      <w:r>
        <w:rPr>
          <w:rFonts w:ascii="Times New Roman" w:hAnsi="Times New Roman" w:eastAsia="宋体" w:cs="Times New Roman"/>
          <w:szCs w:val="21"/>
        </w:rPr>
        <w:fldChar w:fldCharType="begin">
          <w:fldData xml:space="preserve">PEVuZE5vdGU+PENpdGU+PEF1dGhvcj5DYW88L0F1dGhvcj48WWVhcj4yMDE2PC9ZZWFyPjxSZWNO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</w:fldData>
        </w:fldChar>
      </w:r>
      <w:r>
        <w:rPr>
          <w:rFonts w:ascii="Times New Roman" w:hAnsi="Times New Roman" w:eastAsia="宋体" w:cs="Times New Roman"/>
          <w:szCs w:val="21"/>
        </w:rPr>
        <w:instrText xml:space="preserve"> ADDIN EN.CITE.DATA </w:instrTex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ascii="Times New Roman" w:hAnsi="Times New Roman" w:eastAsia="宋体" w:cs="Times New Roman"/>
          <w:szCs w:val="21"/>
        </w:rPr>
        <w:fldChar w:fldCharType="separate"/>
      </w:r>
      <w:r>
        <w:rPr>
          <w:rFonts w:ascii="Times New Roman" w:hAnsi="Times New Roman" w:eastAsia="宋体" w:cs="Times New Roman"/>
          <w:szCs w:val="21"/>
          <w:vertAlign w:val="superscript"/>
        </w:rPr>
        <w:t>[26]</w: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hint="eastAsia" w:ascii="Times New Roman" w:hAnsi="Times New Roman" w:eastAsia="宋体" w:cs="Times New Roman"/>
          <w:szCs w:val="21"/>
        </w:rPr>
        <w:t xml:space="preserve">. </w:t>
      </w:r>
      <w:r>
        <w:rPr>
          <w:rFonts w:ascii="Times New Roman" w:hAnsi="Times New Roman" w:eastAsia="宋体" w:cs="Times New Roman"/>
          <w:szCs w:val="21"/>
        </w:rPr>
        <w:t>I</w:t>
      </w:r>
      <w:r>
        <w:rPr>
          <w:rFonts w:hint="eastAsia" w:ascii="Times New Roman" w:hAnsi="Times New Roman" w:eastAsia="宋体" w:cs="Times New Roman"/>
          <w:szCs w:val="21"/>
        </w:rPr>
        <w:t xml:space="preserve">n our present study, we </w:t>
      </w:r>
      <w:r>
        <w:rPr>
          <w:rFonts w:ascii="Times New Roman" w:hAnsi="Times New Roman" w:eastAsia="宋体" w:cs="Times New Roman"/>
          <w:szCs w:val="21"/>
        </w:rPr>
        <w:t>determined</w:t>
      </w:r>
      <w:r>
        <w:rPr>
          <w:rFonts w:hint="eastAsia" w:ascii="Times New Roman" w:hAnsi="Times New Roman" w:eastAsia="宋体" w:cs="Times New Roman"/>
          <w:szCs w:val="21"/>
        </w:rPr>
        <w:t xml:space="preserve"> that </w:t>
      </w:r>
      <w:r>
        <w:rPr>
          <w:rFonts w:ascii="Times New Roman" w:hAnsi="Times New Roman" w:eastAsia="宋体" w:cs="Times New Roman"/>
          <w:szCs w:val="21"/>
        </w:rPr>
        <w:t>FLOT1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 xml:space="preserve">was up-regulated in </w:t>
      </w:r>
      <w:r>
        <w:rPr>
          <w:rStyle w:val="12"/>
          <w:rFonts w:ascii="Times New Roman" w:hAnsi="Times New Roman" w:cs="Times New Roman"/>
          <w:szCs w:val="21"/>
        </w:rPr>
        <w:t>RCC</w:t>
      </w:r>
      <w:r>
        <w:rPr>
          <w:rFonts w:ascii="Times New Roman" w:hAnsi="Times New Roman" w:eastAsia="宋体" w:cs="Times New Roman"/>
          <w:szCs w:val="21"/>
        </w:rPr>
        <w:t xml:space="preserve">, </w:t>
      </w:r>
      <w:r>
        <w:rPr>
          <w:rFonts w:hint="eastAsia" w:ascii="Times New Roman" w:hAnsi="Times New Roman" w:eastAsia="宋体" w:cs="Times New Roman"/>
          <w:szCs w:val="21"/>
        </w:rPr>
        <w:t xml:space="preserve">which led to </w:t>
      </w:r>
      <w:r>
        <w:rPr>
          <w:rFonts w:ascii="Times New Roman" w:hAnsi="Times New Roman" w:eastAsia="宋体" w:cs="Times New Roman"/>
          <w:szCs w:val="21"/>
        </w:rPr>
        <w:t xml:space="preserve">cancer progression by </w:t>
      </w:r>
      <w:r>
        <w:rPr>
          <w:rFonts w:hint="eastAsia" w:ascii="Times New Roman" w:hAnsi="Times New Roman" w:eastAsia="宋体" w:cs="Times New Roman"/>
          <w:szCs w:val="21"/>
        </w:rPr>
        <w:t>facilitat</w:t>
      </w:r>
      <w:r>
        <w:rPr>
          <w:rFonts w:ascii="Times New Roman" w:hAnsi="Times New Roman" w:eastAsia="宋体" w:cs="Times New Roman"/>
          <w:szCs w:val="21"/>
        </w:rPr>
        <w:t>ing the cell proliferation viability</w:t>
      </w:r>
      <w:r>
        <w:rPr>
          <w:rFonts w:hint="eastAsia" w:ascii="Times New Roman" w:hAnsi="Times New Roman" w:eastAsia="宋体" w:cs="Times New Roman"/>
          <w:szCs w:val="21"/>
        </w:rPr>
        <w:t xml:space="preserve">, invasion, and migration. </w:t>
      </w:r>
      <w:r>
        <w:rPr>
          <w:rFonts w:ascii="Times New Roman" w:hAnsi="Times New Roman" w:eastAsia="宋体" w:cs="Times New Roman"/>
          <w:szCs w:val="21"/>
        </w:rPr>
        <w:t>Innovative</w:t>
      </w:r>
      <w:r>
        <w:rPr>
          <w:rFonts w:hint="eastAsia" w:ascii="Times New Roman" w:hAnsi="Times New Roman" w:eastAsia="宋体" w:cs="Times New Roman"/>
          <w:szCs w:val="21"/>
        </w:rPr>
        <w:t xml:space="preserve">ly, we </w:t>
      </w:r>
      <w:r>
        <w:rPr>
          <w:rFonts w:ascii="Times New Roman" w:hAnsi="Times New Roman" w:eastAsia="宋体" w:cs="Times New Roman"/>
          <w:szCs w:val="21"/>
        </w:rPr>
        <w:t>identified a</w:t>
      </w:r>
      <w:r>
        <w:rPr>
          <w:rFonts w:hint="eastAsia" w:ascii="Times New Roman" w:hAnsi="Times New Roman" w:eastAsia="宋体" w:cs="Times New Roman"/>
          <w:szCs w:val="21"/>
        </w:rPr>
        <w:t xml:space="preserve"> regulatory relationship </w:t>
      </w:r>
      <w:r>
        <w:rPr>
          <w:rFonts w:ascii="Times New Roman" w:hAnsi="Times New Roman" w:eastAsia="宋体" w:cs="Times New Roman"/>
          <w:szCs w:val="21"/>
        </w:rPr>
        <w:t>between PCAT29 and FLOT1</w:t>
      </w:r>
      <w:r>
        <w:rPr>
          <w:rFonts w:hint="eastAsia" w:ascii="Times New Roman" w:hAnsi="Times New Roman" w:eastAsia="宋体" w:cs="Times New Roman"/>
          <w:szCs w:val="21"/>
        </w:rPr>
        <w:t xml:space="preserve">, providing a potential therapeutic strategy for designing </w:t>
      </w:r>
      <w:r>
        <w:rPr>
          <w:rFonts w:ascii="Times New Roman" w:hAnsi="Times New Roman" w:eastAsia="宋体" w:cs="Times New Roman"/>
          <w:szCs w:val="21"/>
        </w:rPr>
        <w:t xml:space="preserve">a </w:t>
      </w:r>
      <w:r>
        <w:rPr>
          <w:rFonts w:hint="eastAsia" w:ascii="Times New Roman" w:hAnsi="Times New Roman" w:eastAsia="宋体" w:cs="Times New Roman"/>
          <w:szCs w:val="21"/>
        </w:rPr>
        <w:t xml:space="preserve">molecular target for </w:t>
      </w:r>
      <w:r>
        <w:rPr>
          <w:rFonts w:ascii="Times New Roman" w:hAnsi="Times New Roman" w:eastAsia="宋体" w:cs="Times New Roman"/>
          <w:szCs w:val="21"/>
        </w:rPr>
        <w:t xml:space="preserve">the </w:t>
      </w:r>
      <w:r>
        <w:rPr>
          <w:rFonts w:hint="eastAsia" w:ascii="Times New Roman" w:hAnsi="Times New Roman" w:eastAsia="宋体" w:cs="Times New Roman"/>
          <w:szCs w:val="21"/>
        </w:rPr>
        <w:t xml:space="preserve">treatment of </w:t>
      </w:r>
      <w:r>
        <w:rPr>
          <w:rStyle w:val="12"/>
          <w:rFonts w:ascii="Times New Roman" w:hAnsi="Times New Roman" w:cs="Times New Roman"/>
          <w:szCs w:val="21"/>
        </w:rPr>
        <w:t>RCC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 xml:space="preserve">and other </w:t>
      </w:r>
      <w:r>
        <w:rPr>
          <w:rFonts w:ascii="Times New Roman" w:hAnsi="Times New Roman" w:eastAsia="宋体" w:cs="Times New Roman"/>
          <w:szCs w:val="21"/>
        </w:rPr>
        <w:t>FLOT1</w:t>
      </w:r>
      <w:r>
        <w:rPr>
          <w:rFonts w:hint="eastAsia" w:ascii="Times New Roman" w:hAnsi="Times New Roman" w:eastAsia="宋体" w:cs="Times New Roman"/>
          <w:szCs w:val="21"/>
        </w:rPr>
        <w:t xml:space="preserve">-related cancers. </w:t>
      </w:r>
    </w:p>
    <w:p>
      <w:pPr>
        <w:spacing w:line="360" w:lineRule="auto"/>
        <w:ind w:firstLine="72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In this study, we investigated the interaction between PCAT29 and FLOT1 and the</w:t>
      </w:r>
      <w:r>
        <w:rPr>
          <w:rFonts w:hint="eastAsia" w:ascii="Times New Roman" w:hAnsi="Times New Roman" w:eastAsia="宋体" w:cs="Times New Roman"/>
          <w:szCs w:val="21"/>
        </w:rPr>
        <w:t>ir</w:t>
      </w:r>
      <w:r>
        <w:rPr>
          <w:rFonts w:ascii="Times New Roman" w:hAnsi="Times New Roman" w:eastAsia="宋体" w:cs="Times New Roman"/>
          <w:szCs w:val="21"/>
        </w:rPr>
        <w:t xml:space="preserve"> influence on the cell proliferation viability, invasion, and migration in </w:t>
      </w:r>
      <w:r>
        <w:rPr>
          <w:rStyle w:val="12"/>
          <w:rFonts w:ascii="Times New Roman" w:hAnsi="Times New Roman" w:cs="Times New Roman"/>
          <w:szCs w:val="21"/>
        </w:rPr>
        <w:t>RCC</w:t>
      </w:r>
      <w:r>
        <w:rPr>
          <w:rFonts w:ascii="Times New Roman" w:hAnsi="Times New Roman" w:eastAsia="宋体" w:cs="Times New Roman"/>
          <w:szCs w:val="21"/>
        </w:rPr>
        <w:t>. We</w:t>
      </w:r>
      <w:r>
        <w:rPr>
          <w:rFonts w:hint="eastAsia" w:ascii="Times New Roman" w:hAnsi="Times New Roman" w:eastAsia="宋体" w:cs="Times New Roman"/>
          <w:szCs w:val="21"/>
        </w:rPr>
        <w:t xml:space="preserve"> conclude</w:t>
      </w:r>
      <w:r>
        <w:rPr>
          <w:rFonts w:ascii="Times New Roman" w:hAnsi="Times New Roman" w:eastAsia="宋体" w:cs="Times New Roman"/>
          <w:szCs w:val="21"/>
        </w:rPr>
        <w:t>d</w:t>
      </w:r>
      <w:r>
        <w:rPr>
          <w:rFonts w:hint="eastAsia" w:ascii="Times New Roman" w:hAnsi="Times New Roman" w:eastAsia="宋体" w:cs="Times New Roman"/>
          <w:szCs w:val="21"/>
        </w:rPr>
        <w:t xml:space="preserve"> that </w:t>
      </w:r>
      <w:r>
        <w:rPr>
          <w:rFonts w:ascii="Times New Roman" w:hAnsi="Times New Roman" w:eastAsia="宋体" w:cs="Times New Roman"/>
          <w:szCs w:val="21"/>
        </w:rPr>
        <w:t xml:space="preserve">PCAT29 inhibited the cell proliferation viability, invasion and migration in </w:t>
      </w:r>
      <w:r>
        <w:rPr>
          <w:rStyle w:val="12"/>
          <w:rFonts w:ascii="Times New Roman" w:hAnsi="Times New Roman" w:cs="Times New Roman"/>
          <w:szCs w:val="21"/>
        </w:rPr>
        <w:t>RCC</w:t>
      </w:r>
      <w:r>
        <w:rPr>
          <w:rFonts w:ascii="Times New Roman" w:hAnsi="Times New Roman" w:eastAsia="宋体" w:cs="Times New Roman"/>
          <w:szCs w:val="21"/>
        </w:rPr>
        <w:t xml:space="preserve"> by down-regulating FLOT1 and thereby suppressing tumor growth.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T</w:t>
      </w:r>
      <w:r>
        <w:rPr>
          <w:rFonts w:hint="eastAsia" w:ascii="Times New Roman" w:hAnsi="Times New Roman" w:eastAsia="宋体" w:cs="Times New Roman"/>
          <w:szCs w:val="21"/>
        </w:rPr>
        <w:t>his study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highlighted</w:t>
      </w:r>
      <w:r>
        <w:rPr>
          <w:rFonts w:ascii="Times New Roman" w:hAnsi="Times New Roman" w:eastAsia="宋体" w:cs="Times New Roman"/>
          <w:szCs w:val="21"/>
        </w:rPr>
        <w:t xml:space="preserve"> the roles </w:t>
      </w:r>
      <w:r>
        <w:rPr>
          <w:rFonts w:hint="eastAsia" w:ascii="Times New Roman" w:hAnsi="Times New Roman" w:eastAsia="宋体" w:cs="Times New Roman"/>
          <w:szCs w:val="21"/>
        </w:rPr>
        <w:t xml:space="preserve">of </w:t>
      </w:r>
      <w:r>
        <w:rPr>
          <w:rFonts w:ascii="Times New Roman" w:hAnsi="Times New Roman" w:eastAsia="宋体" w:cs="Times New Roman"/>
          <w:szCs w:val="21"/>
        </w:rPr>
        <w:t>PCAT29 and FLOT1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 xml:space="preserve">in </w:t>
      </w:r>
      <w:r>
        <w:rPr>
          <w:rStyle w:val="12"/>
          <w:rFonts w:ascii="Times New Roman" w:hAnsi="Times New Roman" w:cs="Times New Roman"/>
          <w:szCs w:val="21"/>
        </w:rPr>
        <w:t>RCC</w:t>
      </w:r>
      <w:r>
        <w:rPr>
          <w:rFonts w:ascii="Times New Roman" w:hAnsi="Times New Roman" w:eastAsia="宋体" w:cs="Times New Roman"/>
          <w:szCs w:val="21"/>
        </w:rPr>
        <w:t xml:space="preserve"> development and progression and offered insights into the optimal management of </w:t>
      </w:r>
      <w:r>
        <w:rPr>
          <w:rFonts w:hint="eastAsia" w:ascii="Times New Roman" w:hAnsi="Times New Roman" w:eastAsia="宋体" w:cs="Times New Roman"/>
          <w:szCs w:val="21"/>
        </w:rPr>
        <w:t>its</w:t>
      </w:r>
      <w:r>
        <w:rPr>
          <w:rFonts w:ascii="Times New Roman" w:hAnsi="Times New Roman" w:eastAsia="宋体" w:cs="Times New Roman"/>
          <w:szCs w:val="21"/>
        </w:rPr>
        <w:t xml:space="preserve"> prognosis.</w:t>
      </w:r>
    </w:p>
    <w:p>
      <w:pPr>
        <w:pStyle w:val="13"/>
        <w:spacing w:line="360" w:lineRule="auto"/>
        <w:ind w:right="-420" w:rightChars="-200" w:firstLine="0" w:firstLineChars="0"/>
        <w:jc w:val="left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REFERENCES</w:t>
      </w:r>
    </w:p>
    <w:p>
      <w:pPr>
        <w:ind w:left="720" w:hanging="720"/>
        <w:rPr>
          <w:rFonts w:ascii="Calibri" w:hAnsi="Calibri" w:cs="Calibri"/>
          <w:sz w:val="20"/>
        </w:rPr>
      </w:pPr>
      <w:r>
        <w:rPr>
          <w:rFonts w:ascii="Times New Roman" w:hAnsi="Times New Roman" w:cs="Times New Roman"/>
          <w:sz w:val="20"/>
        </w:rPr>
        <w:fldChar w:fldCharType="begin"/>
      </w:r>
      <w:r>
        <w:rPr>
          <w:rFonts w:ascii="Times New Roman" w:hAnsi="Times New Roman" w:cs="Times New Roman"/>
        </w:rPr>
        <w:instrText xml:space="preserve"> ADDIN EN.REFLIST </w:instrText>
      </w:r>
      <w:r>
        <w:rPr>
          <w:rFonts w:ascii="Times New Roman" w:hAnsi="Times New Roman" w:cs="Times New Roman"/>
          <w:sz w:val="20"/>
        </w:rPr>
        <w:fldChar w:fldCharType="separate"/>
      </w:r>
      <w:r>
        <w:rPr>
          <w:rFonts w:ascii="Calibri" w:hAnsi="Calibri" w:cs="Calibri"/>
          <w:sz w:val="20"/>
        </w:rPr>
        <w:t>1.</w:t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 xml:space="preserve">Jonasch, E., Gao, J., and Rathmell, W. K. (2014) Renal cell carcinoma. </w:t>
      </w:r>
      <w:r>
        <w:rPr>
          <w:rFonts w:ascii="Calibri" w:hAnsi="Calibri" w:cs="Calibri"/>
          <w:i/>
          <w:sz w:val="20"/>
        </w:rPr>
        <w:t>BMJ</w:t>
      </w:r>
      <w:r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349</w:t>
      </w:r>
      <w:r>
        <w:rPr>
          <w:rFonts w:ascii="Calibri" w:hAnsi="Calibri" w:cs="Calibri"/>
          <w:sz w:val="20"/>
        </w:rPr>
        <w:t>, g4797</w:t>
      </w:r>
    </w:p>
    <w:p>
      <w:pPr>
        <w:ind w:left="720" w:hanging="72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2.</w:t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 xml:space="preserve">Znaor, A., Lortet-Tieulent, J., Laversanne, M., Jemal, A., and Bray, F. (2015) International variations and trends in renal cell carcinoma incidence and mortality. </w:t>
      </w:r>
      <w:r>
        <w:rPr>
          <w:rFonts w:ascii="Calibri" w:hAnsi="Calibri" w:cs="Calibri"/>
          <w:i/>
          <w:sz w:val="20"/>
        </w:rPr>
        <w:t>Eur Urol</w:t>
      </w:r>
      <w:r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67</w:t>
      </w:r>
      <w:r>
        <w:rPr>
          <w:rFonts w:ascii="Calibri" w:hAnsi="Calibri" w:cs="Calibri"/>
          <w:sz w:val="20"/>
        </w:rPr>
        <w:t>, 519-530</w:t>
      </w:r>
    </w:p>
    <w:p>
      <w:pPr>
        <w:ind w:left="720" w:hanging="72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3.</w:t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 xml:space="preserve">King, S. C., Pollack, L. A., Li, J., King, J. B., and Master, V. A. (2014) Continued increase in incidence of renal cell carcinoma, especially in young patients and high grade disease: United States 2001 to 2010. </w:t>
      </w:r>
      <w:r>
        <w:rPr>
          <w:rFonts w:ascii="Calibri" w:hAnsi="Calibri" w:cs="Calibri"/>
          <w:i/>
          <w:sz w:val="20"/>
        </w:rPr>
        <w:t>J Urol</w:t>
      </w:r>
      <w:r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191</w:t>
      </w:r>
      <w:r>
        <w:rPr>
          <w:rFonts w:ascii="Calibri" w:hAnsi="Calibri" w:cs="Calibri"/>
          <w:sz w:val="20"/>
        </w:rPr>
        <w:t>, 1665-1670</w:t>
      </w:r>
    </w:p>
    <w:p>
      <w:pPr>
        <w:ind w:left="720" w:hanging="72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4.</w:t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 xml:space="preserve">Mattei, J., da Silva, R. D., Sehrt, D., Molina, W. R., and Kim, F. J. (2014) Targeted therapy in metastatic renal carcinoma. </w:t>
      </w:r>
      <w:r>
        <w:rPr>
          <w:rFonts w:ascii="Calibri" w:hAnsi="Calibri" w:cs="Calibri"/>
          <w:i/>
          <w:sz w:val="20"/>
        </w:rPr>
        <w:t>Cancer Lett</w:t>
      </w:r>
      <w:r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343</w:t>
      </w:r>
      <w:r>
        <w:rPr>
          <w:rFonts w:ascii="Calibri" w:hAnsi="Calibri" w:cs="Calibri"/>
          <w:sz w:val="20"/>
        </w:rPr>
        <w:t>, 156-160</w:t>
      </w:r>
    </w:p>
    <w:p>
      <w:pPr>
        <w:ind w:left="720" w:hanging="72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5.</w:t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 xml:space="preserve">Jiang, Z., Chu, P. G., Woda, B. A., Liu, Q., Balaji, K. C., Rock, K. L., and Wu, C. L. (2008) Combination of quantitative IMP3 and tumor stage: a new system to predict metastasis for patients with localized renal cell carcinomas. </w:t>
      </w:r>
      <w:r>
        <w:rPr>
          <w:rFonts w:ascii="Calibri" w:hAnsi="Calibri" w:cs="Calibri"/>
          <w:i/>
          <w:sz w:val="20"/>
        </w:rPr>
        <w:t>Clin Cancer Res</w:t>
      </w:r>
      <w:r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14</w:t>
      </w:r>
      <w:r>
        <w:rPr>
          <w:rFonts w:ascii="Calibri" w:hAnsi="Calibri" w:cs="Calibri"/>
          <w:sz w:val="20"/>
        </w:rPr>
        <w:t>, 5579-5584</w:t>
      </w:r>
    </w:p>
    <w:p>
      <w:pPr>
        <w:ind w:left="720" w:hanging="72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6.</w:t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 xml:space="preserve">Shinohara, N., and Abe, T. (2015) Prognostic factors and risk classifications for patients with metastatic renal cell carcinoma. </w:t>
      </w:r>
      <w:r>
        <w:rPr>
          <w:rFonts w:ascii="Calibri" w:hAnsi="Calibri" w:cs="Calibri"/>
          <w:i/>
          <w:sz w:val="20"/>
        </w:rPr>
        <w:t>Int J Urol</w:t>
      </w:r>
      <w:r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22</w:t>
      </w:r>
      <w:r>
        <w:rPr>
          <w:rFonts w:ascii="Calibri" w:hAnsi="Calibri" w:cs="Calibri"/>
          <w:sz w:val="20"/>
        </w:rPr>
        <w:t>, 888-897</w:t>
      </w:r>
    </w:p>
    <w:p>
      <w:pPr>
        <w:ind w:left="720" w:hanging="72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7.</w:t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 xml:space="preserve">Riento, K., Frick, M., Schafer, I., and Nichols, B. J. (2009) Endocytosis of flotillin-1 and flotillin-2 is regulated by Fyn kinase. </w:t>
      </w:r>
      <w:r>
        <w:rPr>
          <w:rFonts w:ascii="Calibri" w:hAnsi="Calibri" w:cs="Calibri"/>
          <w:i/>
          <w:sz w:val="20"/>
        </w:rPr>
        <w:t>J Cell Sci</w:t>
      </w:r>
      <w:r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122</w:t>
      </w:r>
      <w:r>
        <w:rPr>
          <w:rFonts w:ascii="Calibri" w:hAnsi="Calibri" w:cs="Calibri"/>
          <w:sz w:val="20"/>
        </w:rPr>
        <w:t>, 912-918</w:t>
      </w:r>
    </w:p>
    <w:p>
      <w:pPr>
        <w:ind w:left="720" w:hanging="72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8.</w:t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 xml:space="preserve">Zhang, S. H., Wang, C. J., Shi, L., Li, X. H., Zhou, J., Song, L. B., and Liao, W. T. (2013) High Expression of FLOT1 Is Associated with Progression and Poor Prognosis in Hepatocellular Carcinoma. </w:t>
      </w:r>
      <w:r>
        <w:rPr>
          <w:rFonts w:ascii="Calibri" w:hAnsi="Calibri" w:cs="Calibri"/>
          <w:i/>
          <w:sz w:val="20"/>
        </w:rPr>
        <w:t>PLoS One</w:t>
      </w:r>
      <w:r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8</w:t>
      </w:r>
      <w:r>
        <w:rPr>
          <w:rFonts w:ascii="Calibri" w:hAnsi="Calibri" w:cs="Calibri"/>
          <w:sz w:val="20"/>
        </w:rPr>
        <w:t>, e64709</w:t>
      </w:r>
    </w:p>
    <w:p>
      <w:pPr>
        <w:ind w:left="720" w:hanging="72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9.</w:t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 xml:space="preserve">Li, H., Wang, R. M., Liu, S. G., Zhang, J. P., Luo, J. Y., Zhang, B. J., and Zhang, X. G. (2014) Abnormal expression of FLOT1 correlates with tumor progression and poor survival in patients with non-small cell lung cancer. </w:t>
      </w:r>
      <w:r>
        <w:rPr>
          <w:rFonts w:ascii="Calibri" w:hAnsi="Calibri" w:cs="Calibri"/>
          <w:i/>
          <w:sz w:val="20"/>
        </w:rPr>
        <w:t>Tumour Biol</w:t>
      </w:r>
      <w:r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35</w:t>
      </w:r>
      <w:r>
        <w:rPr>
          <w:rFonts w:ascii="Calibri" w:hAnsi="Calibri" w:cs="Calibri"/>
          <w:sz w:val="20"/>
        </w:rPr>
        <w:t>, 3311-3315</w:t>
      </w:r>
    </w:p>
    <w:p>
      <w:pPr>
        <w:ind w:left="720" w:hanging="72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10.</w:t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 xml:space="preserve">Lin, C., Wu, Z., Lin, X., Yu, C., Shi, T., Zeng, Y., Wang, X., Li, J., and Song, L. (2011) Knockdown of FLOT1 impairs cell proliferation and tumorigenicity in breast cancer through upregulation of FOXO3a. </w:t>
      </w:r>
      <w:r>
        <w:rPr>
          <w:rFonts w:ascii="Calibri" w:hAnsi="Calibri" w:cs="Calibri"/>
          <w:i/>
          <w:sz w:val="20"/>
        </w:rPr>
        <w:t>Clin Cancer Res</w:t>
      </w:r>
      <w:r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17</w:t>
      </w:r>
      <w:r>
        <w:rPr>
          <w:rFonts w:ascii="Calibri" w:hAnsi="Calibri" w:cs="Calibri"/>
          <w:sz w:val="20"/>
        </w:rPr>
        <w:t>, 3089-3099</w:t>
      </w:r>
    </w:p>
    <w:p>
      <w:pPr>
        <w:ind w:left="720" w:hanging="72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11.</w:t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 xml:space="preserve">Zhang, Y., Li, J., Song, Y., Chen, F., Pei, Y., and Yao, F. (2014) Flotillin-1 expression in human clear-cell renal cell carcinoma is associated with cancer progression and poor patient survival. </w:t>
      </w:r>
      <w:r>
        <w:rPr>
          <w:rFonts w:ascii="Calibri" w:hAnsi="Calibri" w:cs="Calibri"/>
          <w:i/>
          <w:sz w:val="20"/>
        </w:rPr>
        <w:t>Mol Med Rep</w:t>
      </w:r>
      <w:r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10</w:t>
      </w:r>
      <w:r>
        <w:rPr>
          <w:rFonts w:ascii="Calibri" w:hAnsi="Calibri" w:cs="Calibri"/>
          <w:sz w:val="20"/>
        </w:rPr>
        <w:t>, 860-866</w:t>
      </w:r>
    </w:p>
    <w:p>
      <w:pPr>
        <w:ind w:left="720" w:hanging="72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12.</w:t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 xml:space="preserve">Yang, F. Q., Zhang, H. M., Chen, S. J., Yan, Y., and Zheng, J. H. (2015) MiR-506 is down-regulated in clear cell renal cell carcinoma and inhibits cell growth and metastasis via targeting FLOT1. </w:t>
      </w:r>
      <w:r>
        <w:rPr>
          <w:rFonts w:ascii="Calibri" w:hAnsi="Calibri" w:cs="Calibri"/>
          <w:i/>
          <w:sz w:val="20"/>
        </w:rPr>
        <w:t>PLoS One</w:t>
      </w:r>
      <w:r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10</w:t>
      </w:r>
      <w:r>
        <w:rPr>
          <w:rFonts w:ascii="Calibri" w:hAnsi="Calibri" w:cs="Calibri"/>
          <w:sz w:val="20"/>
        </w:rPr>
        <w:t>, e0120258</w:t>
      </w:r>
    </w:p>
    <w:p>
      <w:pPr>
        <w:ind w:left="720" w:hanging="72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13.</w:t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 xml:space="preserve">Yang, G., Lu, X., and Yuan, L. (2014) LncRNA: a link between RNA and cancer. </w:t>
      </w:r>
      <w:r>
        <w:rPr>
          <w:rFonts w:ascii="Calibri" w:hAnsi="Calibri" w:cs="Calibri"/>
          <w:i/>
          <w:sz w:val="20"/>
        </w:rPr>
        <w:t>Biochim Biophys Acta</w:t>
      </w:r>
      <w:r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1839</w:t>
      </w:r>
      <w:r>
        <w:rPr>
          <w:rFonts w:ascii="Calibri" w:hAnsi="Calibri" w:cs="Calibri"/>
          <w:sz w:val="20"/>
        </w:rPr>
        <w:t>, 1097-1109</w:t>
      </w:r>
    </w:p>
    <w:p>
      <w:pPr>
        <w:ind w:left="720" w:hanging="72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14.</w:t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 xml:space="preserve">Malik, R., Patel, L., Prensner, J. R., Shi, Y., Iyer, M. K., Subramaniyan, S., Carley, A., Niknafs, Y. S., Sahu, A., Han, S., Ma, T., Liu, M., Asangani, I. A., Jing, X., Cao, X., Dhanasekaran, S. M., Robinson, D. R., Feng, F. Y., and Chinnaiyan, A. M. (2014) The lncRNA PCAT29 inhibits oncogenic phenotypes in prostate cancer. </w:t>
      </w:r>
      <w:r>
        <w:rPr>
          <w:rFonts w:ascii="Calibri" w:hAnsi="Calibri" w:cs="Calibri"/>
          <w:i/>
          <w:sz w:val="20"/>
        </w:rPr>
        <w:t>Mol Cancer Res</w:t>
      </w:r>
      <w:r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12</w:t>
      </w:r>
      <w:r>
        <w:rPr>
          <w:rFonts w:ascii="Calibri" w:hAnsi="Calibri" w:cs="Calibri"/>
          <w:sz w:val="20"/>
        </w:rPr>
        <w:t>, 1081-1087</w:t>
      </w:r>
    </w:p>
    <w:p>
      <w:pPr>
        <w:ind w:left="720" w:hanging="72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15.</w:t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 xml:space="preserve">Zhang, Q., Matsuura, K., Kleiner, D. E., Zamboni, F., Alter, H. J., and Farci, P. (2016) Analysis of long noncoding RNA expression in hepatocellular carcinoma of different viral etiology. </w:t>
      </w:r>
      <w:r>
        <w:rPr>
          <w:rFonts w:ascii="Calibri" w:hAnsi="Calibri" w:cs="Calibri"/>
          <w:i/>
          <w:sz w:val="20"/>
        </w:rPr>
        <w:t>J Transl Med</w:t>
      </w:r>
      <w:r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14</w:t>
      </w:r>
      <w:r>
        <w:rPr>
          <w:rFonts w:ascii="Calibri" w:hAnsi="Calibri" w:cs="Calibri"/>
          <w:sz w:val="20"/>
        </w:rPr>
        <w:t>, 328</w:t>
      </w:r>
    </w:p>
    <w:p>
      <w:pPr>
        <w:ind w:left="720" w:hanging="72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16.</w:t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 xml:space="preserve">Sakurai, K., Reon, B. J., Anaya, J., and Dutta, A. (2015) The lncRNA DRAIC/PCAT29 Locus Constitutes a Tumor-Suppressive Nexus. </w:t>
      </w:r>
      <w:r>
        <w:rPr>
          <w:rFonts w:ascii="Calibri" w:hAnsi="Calibri" w:cs="Calibri"/>
          <w:i/>
          <w:sz w:val="20"/>
        </w:rPr>
        <w:t>Mol Cancer Res</w:t>
      </w:r>
      <w:r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13</w:t>
      </w:r>
      <w:r>
        <w:rPr>
          <w:rFonts w:ascii="Calibri" w:hAnsi="Calibri" w:cs="Calibri"/>
          <w:sz w:val="20"/>
        </w:rPr>
        <w:t>, 828-838</w:t>
      </w:r>
    </w:p>
    <w:p>
      <w:pPr>
        <w:ind w:left="720" w:hanging="72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17.</w:t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 xml:space="preserve">Dabestani, S., Marconi, L., Hofmann, F., Stewart, F., Lam, T. B., Canfield, S. E., Staehler, M., Powles, T., Ljungberg, B., and Bex, A. (2014) Local treatments for metastases of renal cell carcinoma: a systematic review. </w:t>
      </w:r>
      <w:r>
        <w:rPr>
          <w:rFonts w:ascii="Calibri" w:hAnsi="Calibri" w:cs="Calibri"/>
          <w:i/>
          <w:sz w:val="20"/>
        </w:rPr>
        <w:t>Lancet Oncol</w:t>
      </w:r>
      <w:r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15</w:t>
      </w:r>
      <w:r>
        <w:rPr>
          <w:rFonts w:ascii="Calibri" w:hAnsi="Calibri" w:cs="Calibri"/>
          <w:sz w:val="20"/>
        </w:rPr>
        <w:t>, e549-561</w:t>
      </w:r>
    </w:p>
    <w:p>
      <w:pPr>
        <w:ind w:left="720" w:hanging="72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18.</w:t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 xml:space="preserve">Parekh, H., and Rini, B. I. (2015) Emerging therapeutic approaches in renal cell carcinoma. </w:t>
      </w:r>
      <w:r>
        <w:rPr>
          <w:rFonts w:ascii="Calibri" w:hAnsi="Calibri" w:cs="Calibri"/>
          <w:i/>
          <w:sz w:val="20"/>
        </w:rPr>
        <w:t>Expert Rev Anticancer Ther</w:t>
      </w:r>
      <w:r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15</w:t>
      </w:r>
      <w:r>
        <w:rPr>
          <w:rFonts w:ascii="Calibri" w:hAnsi="Calibri" w:cs="Calibri"/>
          <w:sz w:val="20"/>
        </w:rPr>
        <w:t>, 1305-1314</w:t>
      </w:r>
    </w:p>
    <w:p>
      <w:pPr>
        <w:ind w:left="720" w:hanging="72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19.</w:t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 xml:space="preserve">(2014) [Metastasized renal cell carcinoma - research subjects needed!]. </w:t>
      </w:r>
      <w:r>
        <w:rPr>
          <w:rFonts w:ascii="Calibri" w:hAnsi="Calibri" w:cs="Calibri"/>
          <w:i/>
          <w:sz w:val="20"/>
        </w:rPr>
        <w:t>Aktuelle Urol</w:t>
      </w:r>
      <w:r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45</w:t>
      </w:r>
      <w:r>
        <w:rPr>
          <w:rFonts w:ascii="Calibri" w:hAnsi="Calibri" w:cs="Calibri"/>
          <w:sz w:val="20"/>
        </w:rPr>
        <w:t>, 99</w:t>
      </w:r>
    </w:p>
    <w:p>
      <w:pPr>
        <w:ind w:left="720" w:hanging="72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20.</w:t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 xml:space="preserve">Kazemzadeh, M., Safaralizadeh, R., and Orang, A. V. (2015) LncRNAs: emerging players in gene regulation and disease pathogenesis. </w:t>
      </w:r>
      <w:r>
        <w:rPr>
          <w:rFonts w:ascii="Calibri" w:hAnsi="Calibri" w:cs="Calibri"/>
          <w:i/>
          <w:sz w:val="20"/>
        </w:rPr>
        <w:t>J Genet</w:t>
      </w:r>
      <w:r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94</w:t>
      </w:r>
      <w:r>
        <w:rPr>
          <w:rFonts w:ascii="Calibri" w:hAnsi="Calibri" w:cs="Calibri"/>
          <w:sz w:val="20"/>
        </w:rPr>
        <w:t>, 771-784</w:t>
      </w:r>
    </w:p>
    <w:p>
      <w:pPr>
        <w:ind w:left="720" w:hanging="72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21.</w:t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 xml:space="preserve">Martens-Uzunova, E. S., Bottcher, R., Croce, C. M., Jenster, G., Visakorpi, T., and Calin, G. A. (2014) Long noncoding RNA in prostate, bladder, and kidney cancer. </w:t>
      </w:r>
      <w:r>
        <w:rPr>
          <w:rFonts w:ascii="Calibri" w:hAnsi="Calibri" w:cs="Calibri"/>
          <w:i/>
          <w:sz w:val="20"/>
        </w:rPr>
        <w:t>Eur Urol</w:t>
      </w:r>
      <w:r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65</w:t>
      </w:r>
      <w:r>
        <w:rPr>
          <w:rFonts w:ascii="Calibri" w:hAnsi="Calibri" w:cs="Calibri"/>
          <w:sz w:val="20"/>
        </w:rPr>
        <w:t>, 1140-1151</w:t>
      </w:r>
    </w:p>
    <w:p>
      <w:pPr>
        <w:ind w:left="720" w:hanging="72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22.</w:t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 xml:space="preserve">Zhang, H. M., Yang, F. Q., Chen, S. J., Che, J., and Zheng, J. H. (2015) Upregulation of long non-coding RNA MALAT1 correlates with tumor progression and poor prognosis in clear cell renal cell carcinoma. </w:t>
      </w:r>
      <w:r>
        <w:rPr>
          <w:rFonts w:ascii="Calibri" w:hAnsi="Calibri" w:cs="Calibri"/>
          <w:i/>
          <w:sz w:val="20"/>
        </w:rPr>
        <w:t>Tumour Biol</w:t>
      </w:r>
      <w:r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36</w:t>
      </w:r>
      <w:r>
        <w:rPr>
          <w:rFonts w:ascii="Calibri" w:hAnsi="Calibri" w:cs="Calibri"/>
          <w:sz w:val="20"/>
        </w:rPr>
        <w:t>, 2947-2955</w:t>
      </w:r>
    </w:p>
    <w:p>
      <w:pPr>
        <w:ind w:left="720" w:hanging="72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23.</w:t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 xml:space="preserve">Hirata, H., Hinoda, Y., Shahryari, V., Deng, G., Nakajima, K., Tabatabai, Z. L., Ishii, N., and Dahiya, R. (2015) Long Noncoding RNA MALAT1 Promotes Aggressive Renal Cell Carcinoma through Ezh2 and Interacts with miR-205. </w:t>
      </w:r>
      <w:r>
        <w:rPr>
          <w:rFonts w:ascii="Calibri" w:hAnsi="Calibri" w:cs="Calibri"/>
          <w:i/>
          <w:sz w:val="20"/>
        </w:rPr>
        <w:t>Cancer Res</w:t>
      </w:r>
      <w:r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75</w:t>
      </w:r>
      <w:r>
        <w:rPr>
          <w:rFonts w:ascii="Calibri" w:hAnsi="Calibri" w:cs="Calibri"/>
          <w:sz w:val="20"/>
        </w:rPr>
        <w:t>, 1322-1331</w:t>
      </w:r>
    </w:p>
    <w:p>
      <w:pPr>
        <w:ind w:left="720" w:hanging="72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24.</w:t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 xml:space="preserve">Al Aameri, R. F. H., Sheth, S., Alanisi, E. M. A., Borse, V., Mukherjea, D., Rybak, L. P., and Ramkumar, V. (2017) Tonic suppression of PCAT29 by the IL-6 signaling pathway in prostate cancer: Reversal by resveratrol. </w:t>
      </w:r>
      <w:r>
        <w:rPr>
          <w:rFonts w:ascii="Calibri" w:hAnsi="Calibri" w:cs="Calibri"/>
          <w:i/>
          <w:sz w:val="20"/>
        </w:rPr>
        <w:t>PLoS One</w:t>
      </w:r>
      <w:r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12</w:t>
      </w:r>
      <w:r>
        <w:rPr>
          <w:rFonts w:ascii="Calibri" w:hAnsi="Calibri" w:cs="Calibri"/>
          <w:sz w:val="20"/>
        </w:rPr>
        <w:t>, e0177198</w:t>
      </w:r>
    </w:p>
    <w:p>
      <w:pPr>
        <w:ind w:left="720" w:hanging="72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25.</w:t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 xml:space="preserve">Li, H., Zhang, Y., Chen, S. W., Li, F. J., Zhuang, S. M., Wang, L. P., Zhang, J., and Song, M. (2014) Prognostic significance of Flotillin1 expression in clinically N0 tongue squamous cell cancer. </w:t>
      </w:r>
      <w:r>
        <w:rPr>
          <w:rFonts w:ascii="Calibri" w:hAnsi="Calibri" w:cs="Calibri"/>
          <w:i/>
          <w:sz w:val="20"/>
        </w:rPr>
        <w:t>Int J Clin Exp Pathol</w:t>
      </w:r>
      <w:r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7</w:t>
      </w:r>
      <w:r>
        <w:rPr>
          <w:rFonts w:ascii="Calibri" w:hAnsi="Calibri" w:cs="Calibri"/>
          <w:sz w:val="20"/>
        </w:rPr>
        <w:t>, 996-1003</w:t>
      </w:r>
    </w:p>
    <w:p>
      <w:pPr>
        <w:ind w:left="720" w:hanging="72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26.</w:t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 xml:space="preserve">Cao, S., Cui, Y., Xiao, H., Mai, M., Wang, C., Xie, S., Yang, J., Wu, S., Li, J., Song, L., Guo, X., and Lin, C. (2016) Upregulation of flotillin-1 promotes invasion and metastasis by activating TGF-beta signaling in nasopharyngeal carcinoma. </w:t>
      </w:r>
      <w:r>
        <w:rPr>
          <w:rFonts w:ascii="Calibri" w:hAnsi="Calibri" w:cs="Calibri"/>
          <w:i/>
          <w:sz w:val="20"/>
        </w:rPr>
        <w:t>Oncotarget</w:t>
      </w:r>
      <w:r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7</w:t>
      </w:r>
      <w:r>
        <w:rPr>
          <w:rFonts w:ascii="Calibri" w:hAnsi="Calibri" w:cs="Calibri"/>
          <w:sz w:val="20"/>
        </w:rPr>
        <w:t>, 4252-4264</w:t>
      </w:r>
    </w:p>
    <w:p>
      <w:pPr>
        <w:rPr>
          <w:rFonts w:ascii="Calibri" w:hAnsi="Calibri" w:cs="Calibri"/>
          <w:sz w:val="20"/>
        </w:rPr>
      </w:pP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end"/>
      </w:r>
    </w:p>
    <w:p>
      <w:pPr>
        <w:spacing w:line="360" w:lineRule="auto"/>
        <w:rPr>
          <w:rFonts w:ascii="Times New Roman" w:hAnsi="Times New Roman" w:cs="Times New Roman"/>
        </w:rPr>
      </w:pPr>
    </w:p>
    <w:p>
      <w:pPr>
        <w:spacing w:line="360" w:lineRule="auto"/>
        <w:rPr>
          <w:rFonts w:ascii="Times New Roman" w:hAnsi="Times New Roman" w:cs="Times New Roman"/>
        </w:rPr>
      </w:pPr>
    </w:p>
    <w:p>
      <w:pPr>
        <w:spacing w:line="360" w:lineRule="auto"/>
        <w:rPr>
          <w:rFonts w:ascii="Times New Roman" w:hAnsi="Times New Roman" w:cs="Times New Roman"/>
        </w:rPr>
      </w:pPr>
    </w:p>
    <w:p>
      <w:pPr>
        <w:spacing w:line="360" w:lineRule="auto"/>
        <w:rPr>
          <w:rFonts w:ascii="Times New Roman" w:hAnsi="Times New Roman" w:cs="Times New Roman"/>
        </w:rPr>
      </w:pPr>
    </w:p>
    <w:p>
      <w:pPr>
        <w:spacing w:line="360" w:lineRule="auto"/>
        <w:rPr>
          <w:rFonts w:ascii="Times New Roman" w:hAnsi="Times New Roman" w:cs="Times New Roman"/>
        </w:rPr>
      </w:pPr>
    </w:p>
    <w:p>
      <w:pPr>
        <w:spacing w:line="360" w:lineRule="auto"/>
        <w:rPr>
          <w:rFonts w:ascii="Times New Roman" w:hAnsi="Times New Roman" w:cs="Times New Roman"/>
        </w:rPr>
      </w:pPr>
    </w:p>
    <w:p>
      <w:pPr>
        <w:spacing w:line="360" w:lineRule="auto"/>
        <w:rPr>
          <w:rFonts w:ascii="Times New Roman" w:hAnsi="Times New Roman" w:cs="Times New Roman"/>
        </w:rPr>
      </w:pPr>
    </w:p>
    <w:p>
      <w:pPr>
        <w:spacing w:line="360" w:lineRule="auto"/>
        <w:rPr>
          <w:rFonts w:ascii="Times New Roman" w:hAnsi="Times New Roman" w:cs="Times New Roman"/>
        </w:rPr>
      </w:pPr>
    </w:p>
    <w:p>
      <w:pPr>
        <w:spacing w:line="360" w:lineRule="auto"/>
        <w:rPr>
          <w:rFonts w:ascii="Times New Roman" w:hAnsi="Times New Roman" w:cs="Times New Roman"/>
        </w:rPr>
      </w:pPr>
    </w:p>
    <w:p>
      <w:pPr>
        <w:spacing w:line="360" w:lineRule="auto"/>
        <w:rPr>
          <w:rFonts w:ascii="Times New Roman" w:hAnsi="Times New Roman" w:cs="Times New Roman"/>
        </w:rPr>
      </w:pPr>
    </w:p>
    <w:p>
      <w:pPr>
        <w:spacing w:line="360" w:lineRule="auto"/>
        <w:rPr>
          <w:rFonts w:ascii="Times New Roman" w:hAnsi="Times New Roman" w:cs="Times New Roman"/>
        </w:rPr>
      </w:pPr>
    </w:p>
    <w:p>
      <w:pPr>
        <w:spacing w:line="360" w:lineRule="auto"/>
        <w:rPr>
          <w:rFonts w:ascii="Times New Roman" w:hAnsi="Times New Roman" w:cs="Times New Roman"/>
        </w:rPr>
      </w:pPr>
    </w:p>
    <w:p>
      <w:pPr>
        <w:spacing w:line="360" w:lineRule="auto"/>
        <w:rPr>
          <w:rFonts w:ascii="Times New Roman" w:hAnsi="Times New Roman" w:cs="Times New Roman"/>
        </w:rPr>
      </w:pPr>
    </w:p>
    <w:p>
      <w:pPr>
        <w:spacing w:line="360" w:lineRule="auto"/>
        <w:rPr>
          <w:rStyle w:val="12"/>
          <w:rFonts w:ascii="Times New Roman" w:hAnsi="Times New Roman" w:cs="Times New Roman"/>
          <w:b/>
          <w:szCs w:val="21"/>
        </w:rPr>
      </w:pPr>
      <w:r>
        <w:rPr>
          <w:rStyle w:val="12"/>
          <w:rFonts w:hint="eastAsia" w:ascii="Times New Roman" w:hAnsi="Times New Roman" w:cs="Times New Roman"/>
          <w:b/>
          <w:szCs w:val="21"/>
        </w:rPr>
        <w:t>Figure legends</w:t>
      </w:r>
    </w:p>
    <w:p>
      <w:pPr>
        <w:spacing w:line="360" w:lineRule="auto"/>
        <w:rPr>
          <w:rFonts w:hint="eastAsia" w:ascii="Times New Roman" w:hAnsi="Times New Roman" w:cs="Times New Roman"/>
        </w:rPr>
      </w:pPr>
      <w:r>
        <w:rPr>
          <w:rStyle w:val="12"/>
          <w:rFonts w:hint="eastAsia" w:ascii="Times New Roman" w:hAnsi="Times New Roman" w:cs="Times New Roman"/>
          <w:b/>
          <w:szCs w:val="21"/>
        </w:rPr>
        <w:t xml:space="preserve">Figure 1 </w:t>
      </w:r>
      <w:r>
        <w:rPr>
          <w:rFonts w:ascii="Times New Roman" w:hAnsi="Times New Roman" w:cs="Times New Roman"/>
          <w:szCs w:val="21"/>
        </w:rPr>
        <w:t>A</w:t>
      </w:r>
      <w:r>
        <w:rPr>
          <w:rFonts w:hint="eastAsia" w:ascii="Times New Roman" w:hAnsi="Times New Roman" w:cs="Times New Roman"/>
          <w:szCs w:val="21"/>
        </w:rPr>
        <w:t xml:space="preserve">ltered expression of PCAT29 and FLOT1 in </w:t>
      </w:r>
      <w:r>
        <w:rPr>
          <w:rFonts w:ascii="Times New Roman" w:hAnsi="Times New Roman" w:cs="Times New Roman"/>
          <w:szCs w:val="21"/>
        </w:rPr>
        <w:t>renal carcinoma</w:t>
      </w:r>
      <w:r>
        <w:rPr>
          <w:rFonts w:hint="eastAsia" w:ascii="Times New Roman" w:hAnsi="Times New Roman" w:cs="Times New Roman"/>
          <w:szCs w:val="21"/>
        </w:rPr>
        <w:t xml:space="preserve"> tissues. </w:t>
      </w:r>
      <w:r>
        <w:rPr>
          <w:rStyle w:val="12"/>
          <w:rFonts w:ascii="Times New Roman" w:hAnsi="Times New Roman" w:cs="Times New Roman"/>
          <w:szCs w:val="21"/>
        </w:rPr>
        <w:t>T</w:t>
      </w:r>
      <w:r>
        <w:rPr>
          <w:rStyle w:val="12"/>
          <w:rFonts w:hint="eastAsia" w:ascii="Times New Roman" w:hAnsi="Times New Roman" w:cs="Times New Roman"/>
          <w:szCs w:val="21"/>
        </w:rPr>
        <w:t xml:space="preserve">he clinical </w:t>
      </w:r>
      <w:r>
        <w:rPr>
          <w:rStyle w:val="12"/>
          <w:rFonts w:ascii="Times New Roman" w:hAnsi="Times New Roman" w:cs="Times New Roman"/>
          <w:szCs w:val="21"/>
        </w:rPr>
        <w:t>renal carcinoma tissue</w:t>
      </w:r>
      <w:r>
        <w:rPr>
          <w:rStyle w:val="12"/>
          <w:rFonts w:hint="eastAsia" w:ascii="Times New Roman" w:hAnsi="Times New Roman" w:cs="Times New Roman"/>
          <w:szCs w:val="21"/>
        </w:rPr>
        <w:t>s</w:t>
      </w:r>
      <w:r>
        <w:rPr>
          <w:rStyle w:val="12"/>
          <w:rFonts w:ascii="Times New Roman" w:hAnsi="Times New Roman" w:cs="Times New Roman"/>
          <w:szCs w:val="21"/>
        </w:rPr>
        <w:t xml:space="preserve"> </w:t>
      </w:r>
      <w:r>
        <w:rPr>
          <w:rStyle w:val="12"/>
          <w:rFonts w:hint="eastAsia" w:ascii="Times New Roman" w:hAnsi="Times New Roman" w:cs="Times New Roman"/>
          <w:szCs w:val="21"/>
        </w:rPr>
        <w:t xml:space="preserve">(RCC, n=12) </w:t>
      </w:r>
      <w:r>
        <w:rPr>
          <w:rStyle w:val="12"/>
          <w:rFonts w:ascii="Times New Roman" w:hAnsi="Times New Roman" w:cs="Times New Roman"/>
          <w:szCs w:val="21"/>
        </w:rPr>
        <w:t xml:space="preserve">and </w:t>
      </w:r>
      <w:r>
        <w:rPr>
          <w:rStyle w:val="12"/>
          <w:rFonts w:hint="eastAsia" w:ascii="Times New Roman" w:hAnsi="Times New Roman" w:cs="Times New Roman"/>
          <w:szCs w:val="21"/>
        </w:rPr>
        <w:t>p</w:t>
      </w:r>
      <w:r>
        <w:rPr>
          <w:rStyle w:val="12"/>
          <w:rFonts w:ascii="Times New Roman" w:hAnsi="Times New Roman" w:cs="Times New Roman"/>
          <w:szCs w:val="21"/>
        </w:rPr>
        <w:t xml:space="preserve">ericarcinomatous </w:t>
      </w:r>
      <w:r>
        <w:rPr>
          <w:rStyle w:val="12"/>
          <w:rFonts w:hint="eastAsia" w:ascii="Times New Roman" w:hAnsi="Times New Roman" w:cs="Times New Roman"/>
          <w:szCs w:val="21"/>
        </w:rPr>
        <w:t xml:space="preserve">normal </w:t>
      </w:r>
      <w:r>
        <w:rPr>
          <w:rStyle w:val="12"/>
          <w:rFonts w:ascii="Times New Roman" w:hAnsi="Times New Roman" w:cs="Times New Roman"/>
          <w:szCs w:val="21"/>
        </w:rPr>
        <w:t xml:space="preserve">tissues </w:t>
      </w:r>
      <w:r>
        <w:rPr>
          <w:rStyle w:val="12"/>
          <w:rFonts w:hint="eastAsia" w:ascii="Times New Roman" w:hAnsi="Times New Roman" w:cs="Times New Roman"/>
          <w:szCs w:val="21"/>
        </w:rPr>
        <w:t xml:space="preserve">(n=12) </w:t>
      </w:r>
      <w:r>
        <w:rPr>
          <w:rStyle w:val="12"/>
          <w:rFonts w:ascii="Times New Roman" w:hAnsi="Times New Roman" w:cs="Times New Roman"/>
          <w:szCs w:val="21"/>
        </w:rPr>
        <w:t>were obtained from patients</w:t>
      </w:r>
      <w:r>
        <w:rPr>
          <w:rStyle w:val="12"/>
          <w:rFonts w:hint="eastAsia" w:ascii="Times New Roman" w:hAnsi="Times New Roman" w:cs="Times New Roman"/>
          <w:szCs w:val="21"/>
        </w:rPr>
        <w:t xml:space="preserve"> with </w:t>
      </w:r>
      <w:r>
        <w:rPr>
          <w:rStyle w:val="12"/>
          <w:rFonts w:ascii="Times New Roman" w:hAnsi="Times New Roman" w:cs="Times New Roman"/>
          <w:szCs w:val="21"/>
        </w:rPr>
        <w:t>renal carcinoma</w:t>
      </w:r>
      <w:r>
        <w:rPr>
          <w:rStyle w:val="12"/>
          <w:rFonts w:hint="eastAsia" w:ascii="Times New Roman" w:hAnsi="Times New Roman" w:cs="Times New Roman"/>
          <w:szCs w:val="21"/>
        </w:rPr>
        <w:t xml:space="preserve">. (A) The expression of </w:t>
      </w:r>
      <w:r>
        <w:rPr>
          <w:rStyle w:val="12"/>
          <w:rFonts w:ascii="Times New Roman" w:hAnsi="Times New Roman" w:cs="Times New Roman"/>
          <w:szCs w:val="21"/>
        </w:rPr>
        <w:t xml:space="preserve">PCAT29 </w:t>
      </w:r>
      <w:r>
        <w:rPr>
          <w:rStyle w:val="12"/>
          <w:rFonts w:hint="eastAsia" w:ascii="Times New Roman" w:hAnsi="Times New Roman" w:cs="Times New Roman"/>
          <w:szCs w:val="21"/>
        </w:rPr>
        <w:t>in p</w:t>
      </w:r>
      <w:r>
        <w:rPr>
          <w:rStyle w:val="12"/>
          <w:rFonts w:ascii="Times New Roman" w:hAnsi="Times New Roman" w:cs="Times New Roman"/>
          <w:szCs w:val="21"/>
        </w:rPr>
        <w:t xml:space="preserve">ericarcinomatous </w:t>
      </w:r>
      <w:r>
        <w:rPr>
          <w:rStyle w:val="12"/>
          <w:rFonts w:hint="eastAsia" w:ascii="Times New Roman" w:hAnsi="Times New Roman" w:cs="Times New Roman"/>
          <w:szCs w:val="21"/>
        </w:rPr>
        <w:t xml:space="preserve">normal </w:t>
      </w:r>
      <w:r>
        <w:rPr>
          <w:rStyle w:val="12"/>
          <w:rFonts w:ascii="Times New Roman" w:hAnsi="Times New Roman" w:cs="Times New Roman"/>
          <w:szCs w:val="21"/>
        </w:rPr>
        <w:t>tissue</w:t>
      </w:r>
      <w:r>
        <w:rPr>
          <w:rStyle w:val="12"/>
          <w:rFonts w:hint="eastAsia" w:ascii="Times New Roman" w:hAnsi="Times New Roman" w:cs="Times New Roman"/>
          <w:szCs w:val="21"/>
        </w:rPr>
        <w:t xml:space="preserve">s and </w:t>
      </w:r>
      <w:r>
        <w:rPr>
          <w:rStyle w:val="12"/>
          <w:rFonts w:ascii="Times New Roman" w:hAnsi="Times New Roman" w:cs="Times New Roman"/>
          <w:szCs w:val="21"/>
        </w:rPr>
        <w:t>renal carcinoma tissue</w:t>
      </w:r>
      <w:r>
        <w:rPr>
          <w:rStyle w:val="12"/>
          <w:rFonts w:hint="eastAsia" w:ascii="Times New Roman" w:hAnsi="Times New Roman" w:cs="Times New Roman"/>
          <w:szCs w:val="21"/>
        </w:rPr>
        <w:t>s was quantified by qRT-PCR. (B) The</w:t>
      </w:r>
      <w:r>
        <w:rPr>
          <w:rStyle w:val="12"/>
          <w:rFonts w:ascii="Times New Roman" w:hAnsi="Times New Roman" w:cs="Times New Roman"/>
          <w:szCs w:val="21"/>
        </w:rPr>
        <w:t xml:space="preserve"> FLOT1</w:t>
      </w:r>
      <w:r>
        <w:rPr>
          <w:rStyle w:val="12"/>
          <w:rFonts w:hint="eastAsia" w:ascii="Times New Roman" w:hAnsi="Times New Roman" w:cs="Times New Roman"/>
          <w:szCs w:val="21"/>
        </w:rPr>
        <w:t xml:space="preserve"> protein level was determined with western blot. </w:t>
      </w:r>
      <w:r>
        <w:rPr>
          <w:rFonts w:hint="eastAsia" w:ascii="Times New Roman" w:hAnsi="Times New Roman" w:cs="Times New Roman"/>
        </w:rPr>
        <w:t>*P&lt;0.05 compared with normal tissues.</w:t>
      </w:r>
    </w:p>
    <w:p>
      <w:pPr>
        <w:spacing w:line="360" w:lineRule="auto"/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69865" cy="3566795"/>
            <wp:effectExtent l="0" t="0" r="3175" b="14605"/>
            <wp:docPr id="1" name="图片 1" descr="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 w:cs="Times New Roman" w:eastAsiaTheme="minorEastAsia"/>
          <w:lang w:eastAsia="zh-CN"/>
        </w:rPr>
      </w:pPr>
    </w:p>
    <w:p>
      <w:pPr>
        <w:spacing w:line="360" w:lineRule="auto"/>
        <w:rPr>
          <w:rFonts w:hint="eastAsia" w:ascii="Times New Roman" w:hAnsi="Times New Roman" w:cs="Times New Roman"/>
        </w:rPr>
      </w:pPr>
      <w:r>
        <w:rPr>
          <w:rStyle w:val="12"/>
          <w:rFonts w:hint="eastAsia" w:ascii="Times New Roman" w:hAnsi="Times New Roman" w:cs="Times New Roman"/>
          <w:b/>
          <w:szCs w:val="21"/>
        </w:rPr>
        <w:t xml:space="preserve">Figure 2 </w:t>
      </w:r>
      <w:r>
        <w:rPr>
          <w:rFonts w:hint="eastAsia" w:ascii="Times New Roman" w:hAnsi="Times New Roman" w:cs="Times New Roman"/>
          <w:szCs w:val="21"/>
        </w:rPr>
        <w:t xml:space="preserve">PCAT29 affected </w:t>
      </w:r>
      <w:r>
        <w:rPr>
          <w:rFonts w:ascii="Times New Roman" w:hAnsi="Times New Roman" w:cs="Times New Roman"/>
          <w:szCs w:val="21"/>
        </w:rPr>
        <w:t xml:space="preserve">the </w:t>
      </w:r>
      <w:r>
        <w:rPr>
          <w:rFonts w:hint="eastAsia" w:ascii="Times New Roman" w:hAnsi="Times New Roman" w:cs="Times New Roman"/>
          <w:szCs w:val="21"/>
        </w:rPr>
        <w:t>cell proliferation viability, invasion</w:t>
      </w:r>
      <w:r>
        <w:rPr>
          <w:rFonts w:ascii="Times New Roman" w:hAnsi="Times New Roman" w:cs="Times New Roman"/>
          <w:szCs w:val="21"/>
        </w:rPr>
        <w:t>,</w:t>
      </w:r>
      <w:r>
        <w:rPr>
          <w:rFonts w:hint="eastAsia" w:ascii="Times New Roman" w:hAnsi="Times New Roman" w:cs="Times New Roman"/>
          <w:szCs w:val="21"/>
        </w:rPr>
        <w:t xml:space="preserve"> and migration of </w:t>
      </w:r>
      <w:r>
        <w:rPr>
          <w:rFonts w:ascii="Times New Roman" w:hAnsi="Times New Roman" w:cs="Times New Roman"/>
          <w:szCs w:val="21"/>
        </w:rPr>
        <w:t>renal carcinoma</w:t>
      </w:r>
      <w:r>
        <w:rPr>
          <w:rFonts w:hint="eastAsia" w:ascii="Times New Roman" w:hAnsi="Times New Roman" w:cs="Times New Roman"/>
          <w:szCs w:val="21"/>
        </w:rPr>
        <w:t xml:space="preserve">. </w:t>
      </w:r>
      <w:r>
        <w:rPr>
          <w:rFonts w:ascii="Times New Roman" w:hAnsi="Times New Roman" w:cs="Times New Roman"/>
          <w:szCs w:val="21"/>
        </w:rPr>
        <w:t>T</w:t>
      </w:r>
      <w:r>
        <w:rPr>
          <w:rFonts w:hint="eastAsia" w:ascii="Times New Roman" w:hAnsi="Times New Roman" w:cs="Times New Roman"/>
          <w:szCs w:val="21"/>
        </w:rPr>
        <w:t xml:space="preserve">he 786-O </w:t>
      </w:r>
      <w:r>
        <w:rPr>
          <w:rFonts w:ascii="Times New Roman" w:hAnsi="Times New Roman" w:cs="Times New Roman"/>
          <w:szCs w:val="21"/>
        </w:rPr>
        <w:t>renal carcinoma</w:t>
      </w:r>
      <w:r>
        <w:rPr>
          <w:rFonts w:hint="eastAsia" w:ascii="Times New Roman" w:hAnsi="Times New Roman" w:cs="Times New Roman"/>
          <w:szCs w:val="21"/>
        </w:rPr>
        <w:t xml:space="preserve"> cells were transfected with pcDNA or pcDNA-PCAT29, and the expression of PCAT29 and its influence on cell growth were examined. (A) </w:t>
      </w:r>
      <w:r>
        <w:rPr>
          <w:rStyle w:val="12"/>
          <w:rFonts w:hint="eastAsia" w:ascii="Times New Roman" w:hAnsi="Times New Roman" w:cs="Times New Roman"/>
          <w:szCs w:val="21"/>
        </w:rPr>
        <w:t xml:space="preserve">The expression of </w:t>
      </w:r>
      <w:r>
        <w:rPr>
          <w:rStyle w:val="12"/>
          <w:rFonts w:ascii="Times New Roman" w:hAnsi="Times New Roman" w:cs="Times New Roman"/>
          <w:szCs w:val="21"/>
        </w:rPr>
        <w:t xml:space="preserve">PCAT29 </w:t>
      </w:r>
      <w:r>
        <w:rPr>
          <w:rStyle w:val="12"/>
          <w:rFonts w:hint="eastAsia" w:ascii="Times New Roman" w:hAnsi="Times New Roman" w:cs="Times New Roman"/>
          <w:szCs w:val="21"/>
        </w:rPr>
        <w:t xml:space="preserve">in </w:t>
      </w:r>
      <w:r>
        <w:rPr>
          <w:rFonts w:hint="eastAsia" w:ascii="Times New Roman" w:hAnsi="Times New Roman" w:cs="Times New Roman"/>
          <w:szCs w:val="21"/>
        </w:rPr>
        <w:t>786-O cells</w:t>
      </w:r>
      <w:r>
        <w:rPr>
          <w:rStyle w:val="12"/>
          <w:rFonts w:hint="eastAsia" w:ascii="Times New Roman" w:hAnsi="Times New Roman" w:cs="Times New Roman"/>
          <w:szCs w:val="21"/>
        </w:rPr>
        <w:t xml:space="preserve"> was quantified by qRT-PCR. (B) </w:t>
      </w:r>
      <w:r>
        <w:rPr>
          <w:rStyle w:val="12"/>
          <w:rFonts w:ascii="Times New Roman" w:hAnsi="Times New Roman" w:cs="Times New Roman"/>
          <w:szCs w:val="21"/>
        </w:rPr>
        <w:t xml:space="preserve">The viability of the </w:t>
      </w:r>
      <w:r>
        <w:rPr>
          <w:rFonts w:hint="eastAsia" w:ascii="Times New Roman" w:hAnsi="Times New Roman" w:cs="Times New Roman"/>
          <w:szCs w:val="21"/>
        </w:rPr>
        <w:t>786-O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ell</w:t>
      </w:r>
      <w:r>
        <w:rPr>
          <w:rFonts w:hint="eastAsia"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was determined by</w:t>
      </w:r>
      <w:r>
        <w:rPr>
          <w:rFonts w:hint="eastAsia" w:ascii="Times New Roman" w:hAnsi="Times New Roman" w:cs="Times New Roman"/>
        </w:rPr>
        <w:t xml:space="preserve"> MTT assay. (C) </w:t>
      </w:r>
      <w:r>
        <w:rPr>
          <w:rFonts w:ascii="Times New Roman" w:hAnsi="Times New Roman" w:cs="Times New Roman"/>
        </w:rPr>
        <w:t xml:space="preserve">Next, </w:t>
      </w:r>
      <w:r>
        <w:rPr>
          <w:rFonts w:hint="eastAsia" w:ascii="Times New Roman" w:hAnsi="Times New Roman" w:cs="Times New Roman"/>
          <w:szCs w:val="21"/>
        </w:rPr>
        <w:t>786-O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ell invasion and migration were detected by transwell assay and wound-healing cell migration assay, respectively.</w:t>
      </w:r>
      <w:r>
        <w:rPr>
          <w:rFonts w:hint="eastAsia" w:ascii="Times New Roman" w:hAnsi="Times New Roman" w:cs="Times New Roman"/>
        </w:rPr>
        <w:t xml:space="preserve"> *P&lt;0.05 compared with pcDNA.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The </w:t>
      </w:r>
      <w:r>
        <w:rPr>
          <w:rFonts w:hint="eastAsia" w:ascii="Times New Roman" w:hAnsi="Times New Roman" w:cs="Times New Roman"/>
          <w:szCs w:val="21"/>
        </w:rPr>
        <w:t xml:space="preserve">786-O </w:t>
      </w:r>
      <w:r>
        <w:rPr>
          <w:rFonts w:ascii="Times New Roman" w:hAnsi="Times New Roman" w:cs="Times New Roman"/>
          <w:szCs w:val="21"/>
        </w:rPr>
        <w:t xml:space="preserve">cells </w:t>
      </w:r>
      <w:r>
        <w:rPr>
          <w:rFonts w:hint="eastAsia" w:ascii="Times New Roman" w:hAnsi="Times New Roman" w:cs="Times New Roman"/>
          <w:szCs w:val="21"/>
        </w:rPr>
        <w:t xml:space="preserve">were transfected with pcDNA or pcDNA-PCAT29. (D) </w:t>
      </w:r>
      <w:r>
        <w:rPr>
          <w:rStyle w:val="12"/>
          <w:rFonts w:hint="eastAsia" w:ascii="Times New Roman" w:hAnsi="Times New Roman" w:cs="Times New Roman"/>
          <w:szCs w:val="21"/>
        </w:rPr>
        <w:t xml:space="preserve">The expression of </w:t>
      </w:r>
      <w:r>
        <w:rPr>
          <w:rStyle w:val="12"/>
          <w:rFonts w:ascii="Times New Roman" w:hAnsi="Times New Roman" w:cs="Times New Roman"/>
          <w:szCs w:val="21"/>
        </w:rPr>
        <w:t xml:space="preserve">PCAT29 </w:t>
      </w:r>
      <w:r>
        <w:rPr>
          <w:rStyle w:val="12"/>
          <w:rFonts w:hint="eastAsia" w:ascii="Times New Roman" w:hAnsi="Times New Roman" w:cs="Times New Roman"/>
          <w:szCs w:val="21"/>
        </w:rPr>
        <w:t xml:space="preserve">in </w:t>
      </w:r>
      <w:r>
        <w:rPr>
          <w:rFonts w:hint="eastAsia" w:ascii="Times New Roman" w:hAnsi="Times New Roman" w:cs="Times New Roman"/>
          <w:szCs w:val="21"/>
        </w:rPr>
        <w:t>786-O cells</w:t>
      </w:r>
      <w:r>
        <w:rPr>
          <w:rStyle w:val="12"/>
          <w:rFonts w:hint="eastAsia" w:ascii="Times New Roman" w:hAnsi="Times New Roman" w:cs="Times New Roman"/>
          <w:szCs w:val="21"/>
        </w:rPr>
        <w:t xml:space="preserve"> was quantified by qRT-PCR. (E) </w:t>
      </w:r>
      <w:r>
        <w:rPr>
          <w:rStyle w:val="12"/>
          <w:rFonts w:ascii="Times New Roman" w:hAnsi="Times New Roman" w:cs="Times New Roman"/>
          <w:szCs w:val="21"/>
        </w:rPr>
        <w:t xml:space="preserve">The viability of the </w:t>
      </w:r>
      <w:r>
        <w:rPr>
          <w:rFonts w:hint="eastAsia" w:ascii="Times New Roman" w:hAnsi="Times New Roman" w:cs="Times New Roman"/>
          <w:szCs w:val="21"/>
        </w:rPr>
        <w:t>786-O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ell</w:t>
      </w:r>
      <w:r>
        <w:rPr>
          <w:rFonts w:hint="eastAsia"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was determined by</w:t>
      </w:r>
      <w:r>
        <w:rPr>
          <w:rFonts w:hint="eastAsia" w:ascii="Times New Roman" w:hAnsi="Times New Roman" w:cs="Times New Roman"/>
        </w:rPr>
        <w:t xml:space="preserve"> MTT assay. (F) </w:t>
      </w:r>
      <w:r>
        <w:rPr>
          <w:rFonts w:ascii="Times New Roman" w:hAnsi="Times New Roman" w:cs="Times New Roman"/>
          <w:szCs w:val="21"/>
        </w:rPr>
        <w:t>The</w:t>
      </w:r>
      <w:r>
        <w:rPr>
          <w:rFonts w:ascii="Times New Roman" w:hAnsi="Times New Roman" w:cs="Times New Roman"/>
        </w:rPr>
        <w:t xml:space="preserve"> invasion and migration of the 786-O cells were detected by transwell assay and wound-healing cell migration assay, respectively.</w:t>
      </w:r>
      <w:r>
        <w:rPr>
          <w:rFonts w:hint="eastAsia" w:ascii="Times New Roman" w:hAnsi="Times New Roman" w:cs="Times New Roman"/>
        </w:rPr>
        <w:t xml:space="preserve"> </w:t>
      </w:r>
      <w:bookmarkStart w:id="50" w:name="OLE_LINK24"/>
      <w:r>
        <w:rPr>
          <w:rFonts w:hint="eastAsia" w:ascii="Times New Roman" w:hAnsi="Times New Roman" w:cs="Times New Roman"/>
        </w:rPr>
        <w:t>*P&lt;0.05 compared with</w:t>
      </w:r>
      <w:bookmarkEnd w:id="50"/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the </w:t>
      </w:r>
      <w:r>
        <w:rPr>
          <w:rFonts w:hint="eastAsia" w:ascii="Times New Roman" w:hAnsi="Times New Roman" w:cs="Times New Roman"/>
        </w:rPr>
        <w:t>si-control.</w:t>
      </w:r>
    </w:p>
    <w:p>
      <w:pPr>
        <w:spacing w:line="360" w:lineRule="auto"/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69230" cy="3144520"/>
            <wp:effectExtent l="0" t="0" r="3810" b="10160"/>
            <wp:docPr id="2" name="图片 2" descr="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 w:cs="Times New Roman" w:eastAsiaTheme="minorEastAsia"/>
          <w:lang w:eastAsia="zh-CN"/>
        </w:rPr>
      </w:pPr>
    </w:p>
    <w:p>
      <w:pPr>
        <w:spacing w:line="360" w:lineRule="auto"/>
        <w:rPr>
          <w:rFonts w:hint="eastAsia" w:ascii="Times New Roman" w:hAnsi="Times New Roman" w:cs="Times New Roman"/>
        </w:rPr>
      </w:pPr>
      <w:r>
        <w:rPr>
          <w:rStyle w:val="12"/>
          <w:rFonts w:hint="eastAsia" w:ascii="Times New Roman" w:hAnsi="Times New Roman" w:cs="Times New Roman"/>
          <w:b/>
          <w:szCs w:val="21"/>
        </w:rPr>
        <w:t xml:space="preserve">Figure 3 </w:t>
      </w:r>
      <w:r>
        <w:rPr>
          <w:rFonts w:hint="eastAsia" w:ascii="Times New Roman" w:hAnsi="Times New Roman" w:cs="Times New Roman"/>
          <w:szCs w:val="21"/>
        </w:rPr>
        <w:t xml:space="preserve">PCAT29 and FLOT1 interacted with each other in </w:t>
      </w:r>
      <w:r>
        <w:rPr>
          <w:rFonts w:ascii="Times New Roman" w:hAnsi="Times New Roman" w:cs="Times New Roman"/>
          <w:szCs w:val="21"/>
        </w:rPr>
        <w:t>renal carcinoma</w:t>
      </w:r>
      <w:r>
        <w:rPr>
          <w:rFonts w:hint="eastAsia" w:ascii="Times New Roman" w:hAnsi="Times New Roman" w:cs="Times New Roman"/>
          <w:szCs w:val="21"/>
        </w:rPr>
        <w:t xml:space="preserve"> cells. </w:t>
      </w:r>
      <w:r>
        <w:rPr>
          <w:rFonts w:hint="eastAsia" w:ascii="Times New Roman" w:hAnsi="Times New Roman" w:cs="Times New Roman"/>
        </w:rPr>
        <w:t>Binding</w:t>
      </w:r>
      <w:r>
        <w:rPr>
          <w:rFonts w:ascii="Times New Roman" w:hAnsi="Times New Roman" w:cs="Times New Roman"/>
        </w:rPr>
        <w:t xml:space="preserve"> and interaction between RNA and protein were </w:t>
      </w:r>
      <w:r>
        <w:rPr>
          <w:rFonts w:hint="eastAsia" w:ascii="Times New Roman" w:hAnsi="Times New Roman" w:cs="Times New Roman"/>
        </w:rPr>
        <w:t xml:space="preserve">determined with </w:t>
      </w:r>
      <w:r>
        <w:rPr>
          <w:rFonts w:ascii="Times New Roman" w:hAnsi="Times New Roman" w:cs="Times New Roman"/>
        </w:rPr>
        <w:t xml:space="preserve">RNA immunoprecipitation </w:t>
      </w:r>
      <w:r>
        <w:rPr>
          <w:rFonts w:hint="eastAsia"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RIP</w:t>
      </w:r>
      <w:r>
        <w:rPr>
          <w:rFonts w:hint="eastAsia"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and RNA pull-down assay.</w:t>
      </w:r>
      <w:r>
        <w:rPr>
          <w:rFonts w:hint="eastAsia" w:ascii="Times New Roman" w:hAnsi="Times New Roman" w:cs="Times New Roman"/>
        </w:rPr>
        <w:t xml:space="preserve"> (A) In the </w:t>
      </w:r>
      <w:r>
        <w:rPr>
          <w:rFonts w:ascii="Times New Roman" w:hAnsi="Times New Roman" w:cs="Times New Roman"/>
        </w:rPr>
        <w:t>RNA pull-down assay</w:t>
      </w:r>
      <w:r>
        <w:rPr>
          <w:rFonts w:hint="eastAsia" w:ascii="Times New Roman" w:hAnsi="Times New Roman" w:cs="Times New Roman"/>
        </w:rPr>
        <w:t xml:space="preserve">, </w:t>
      </w:r>
      <w:r>
        <w:rPr>
          <w:rStyle w:val="12"/>
          <w:rFonts w:ascii="Times New Roman" w:hAnsi="Times New Roman" w:cs="Times New Roman"/>
          <w:szCs w:val="21"/>
        </w:rPr>
        <w:t>FLOT1</w:t>
      </w:r>
      <w:r>
        <w:rPr>
          <w:rStyle w:val="12"/>
          <w:rFonts w:hint="eastAsia" w:ascii="Times New Roman" w:hAnsi="Times New Roman" w:cs="Times New Roman"/>
          <w:szCs w:val="21"/>
        </w:rPr>
        <w:t xml:space="preserve"> protein expression was determined </w:t>
      </w:r>
      <w:r>
        <w:rPr>
          <w:rStyle w:val="12"/>
          <w:rFonts w:ascii="Times New Roman" w:hAnsi="Times New Roman" w:cs="Times New Roman"/>
          <w:szCs w:val="21"/>
        </w:rPr>
        <w:t>using</w:t>
      </w:r>
      <w:r>
        <w:rPr>
          <w:rStyle w:val="12"/>
          <w:rFonts w:hint="eastAsia" w:ascii="Times New Roman" w:hAnsi="Times New Roman" w:cs="Times New Roman"/>
          <w:szCs w:val="21"/>
        </w:rPr>
        <w:t xml:space="preserve"> western blot. (B) In the RIP assay, the expression of </w:t>
      </w:r>
      <w:r>
        <w:rPr>
          <w:rStyle w:val="12"/>
          <w:rFonts w:ascii="Times New Roman" w:hAnsi="Times New Roman" w:cs="Times New Roman"/>
          <w:szCs w:val="21"/>
        </w:rPr>
        <w:t xml:space="preserve">PCAT29 </w:t>
      </w:r>
      <w:r>
        <w:rPr>
          <w:rStyle w:val="12"/>
          <w:rFonts w:hint="eastAsia" w:ascii="Times New Roman" w:hAnsi="Times New Roman" w:cs="Times New Roman"/>
          <w:szCs w:val="21"/>
        </w:rPr>
        <w:t xml:space="preserve">in </w:t>
      </w:r>
      <w:r>
        <w:rPr>
          <w:rFonts w:hint="eastAsia" w:ascii="Times New Roman" w:hAnsi="Times New Roman" w:cs="Times New Roman"/>
          <w:szCs w:val="21"/>
        </w:rPr>
        <w:t>786-O cells</w:t>
      </w:r>
      <w:r>
        <w:rPr>
          <w:rStyle w:val="12"/>
          <w:rFonts w:hint="eastAsia" w:ascii="Times New Roman" w:hAnsi="Times New Roman" w:cs="Times New Roman"/>
          <w:szCs w:val="21"/>
        </w:rPr>
        <w:t xml:space="preserve"> was quantified with qRT-PCR. </w:t>
      </w:r>
      <w:r>
        <w:rPr>
          <w:rFonts w:hint="eastAsia" w:ascii="Times New Roman" w:hAnsi="Times New Roman" w:cs="Times New Roman"/>
        </w:rPr>
        <w:t>*P&lt;0.05 compared with IgG.</w:t>
      </w:r>
    </w:p>
    <w:p>
      <w:pPr>
        <w:spacing w:line="360" w:lineRule="auto"/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69865" cy="3710940"/>
            <wp:effectExtent l="0" t="0" r="3175" b="7620"/>
            <wp:docPr id="3" name="图片 3" descr="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 w:cs="Times New Roman" w:eastAsiaTheme="minorEastAsia"/>
          <w:lang w:eastAsia="zh-CN"/>
        </w:rPr>
      </w:pPr>
    </w:p>
    <w:p>
      <w:pPr>
        <w:spacing w:line="360" w:lineRule="auto"/>
        <w:rPr>
          <w:rFonts w:hint="eastAsia" w:ascii="Times New Roman" w:hAnsi="Times New Roman" w:cs="Times New Roman"/>
          <w:szCs w:val="21"/>
        </w:rPr>
      </w:pPr>
      <w:r>
        <w:rPr>
          <w:rStyle w:val="12"/>
          <w:rFonts w:hint="eastAsia" w:ascii="Times New Roman" w:hAnsi="Times New Roman" w:cs="Times New Roman"/>
          <w:b/>
          <w:szCs w:val="21"/>
        </w:rPr>
        <w:t xml:space="preserve">Figure 4 </w:t>
      </w:r>
      <w:r>
        <w:rPr>
          <w:rFonts w:hint="eastAsia" w:ascii="Times New Roman" w:hAnsi="Times New Roman" w:cs="Times New Roman"/>
          <w:szCs w:val="21"/>
        </w:rPr>
        <w:t xml:space="preserve">PCAT29 negatively regulated FLOT1. </w:t>
      </w:r>
      <w:r>
        <w:rPr>
          <w:rFonts w:ascii="Times New Roman" w:hAnsi="Times New Roman" w:cs="Times New Roman"/>
          <w:szCs w:val="21"/>
        </w:rPr>
        <w:t>B</w:t>
      </w:r>
      <w:r>
        <w:rPr>
          <w:rFonts w:hint="eastAsia" w:ascii="Times New Roman" w:hAnsi="Times New Roman" w:cs="Times New Roman"/>
          <w:szCs w:val="21"/>
        </w:rPr>
        <w:t xml:space="preserve">y transfecting </w:t>
      </w:r>
      <w:r>
        <w:rPr>
          <w:rFonts w:ascii="Times New Roman" w:hAnsi="Times New Roman" w:cs="Times New Roman"/>
          <w:szCs w:val="21"/>
        </w:rPr>
        <w:t>them with</w:t>
      </w:r>
      <w:r>
        <w:rPr>
          <w:rFonts w:hint="eastAsia" w:ascii="Times New Roman" w:hAnsi="Times New Roman" w:cs="Times New Roman"/>
          <w:szCs w:val="21"/>
        </w:rPr>
        <w:t xml:space="preserve"> different vectors, the 786-O cells were divided into three groups: pcDNA, pcDNA-PCAT29, and pcDNA-PCAT29+pcDNA-FLOT1. (A) The </w:t>
      </w:r>
      <w:r>
        <w:rPr>
          <w:rStyle w:val="12"/>
          <w:rFonts w:ascii="Times New Roman" w:hAnsi="Times New Roman" w:cs="Times New Roman"/>
          <w:szCs w:val="21"/>
        </w:rPr>
        <w:t>FLOT1</w:t>
      </w:r>
      <w:r>
        <w:rPr>
          <w:rStyle w:val="12"/>
          <w:rFonts w:hint="eastAsia" w:ascii="Times New Roman" w:hAnsi="Times New Roman" w:cs="Times New Roman"/>
          <w:szCs w:val="21"/>
        </w:rPr>
        <w:t xml:space="preserve"> protein level was analyzed </w:t>
      </w:r>
      <w:r>
        <w:rPr>
          <w:rStyle w:val="12"/>
          <w:rFonts w:ascii="Times New Roman" w:hAnsi="Times New Roman" w:cs="Times New Roman"/>
          <w:szCs w:val="21"/>
        </w:rPr>
        <w:t>using</w:t>
      </w:r>
      <w:r>
        <w:rPr>
          <w:rStyle w:val="12"/>
          <w:rFonts w:hint="eastAsia" w:ascii="Times New Roman" w:hAnsi="Times New Roman" w:cs="Times New Roman"/>
          <w:szCs w:val="21"/>
        </w:rPr>
        <w:t xml:space="preserve"> western blot. </w:t>
      </w:r>
      <w:r>
        <w:rPr>
          <w:rFonts w:hint="eastAsia" w:ascii="Times New Roman" w:hAnsi="Times New Roman" w:cs="Times New Roman"/>
          <w:szCs w:val="21"/>
        </w:rPr>
        <w:t>Through cell transfection, the 786-O cells were divided into three groups: si-control, si-PCAT29, and si-PCAT29+si-FLOT1. (B) The expression level of FLOT1 was detected with</w:t>
      </w:r>
      <w:r>
        <w:rPr>
          <w:rFonts w:ascii="Times New Roman" w:hAnsi="Times New Roman" w:cs="Times New Roman"/>
          <w:szCs w:val="21"/>
        </w:rPr>
        <w:t xml:space="preserve"> a</w:t>
      </w:r>
      <w:r>
        <w:rPr>
          <w:rFonts w:hint="eastAsia" w:ascii="Times New Roman" w:hAnsi="Times New Roman" w:cs="Times New Roman"/>
          <w:szCs w:val="21"/>
        </w:rPr>
        <w:t xml:space="preserve"> western blot.</w:t>
      </w:r>
    </w:p>
    <w:p>
      <w:pPr>
        <w:spacing w:line="360" w:lineRule="auto"/>
        <w:rPr>
          <w:rFonts w:hint="eastAsia" w:ascii="Times New Roman" w:hAnsi="Times New Roman" w:cs="Times New Roman" w:eastAsiaTheme="minorEastAsia"/>
          <w:szCs w:val="21"/>
          <w:lang w:eastAsia="zh-CN"/>
        </w:rPr>
      </w:pPr>
      <w:r>
        <w:rPr>
          <w:rFonts w:hint="eastAsia" w:ascii="Times New Roman" w:hAnsi="Times New Roman" w:cs="Times New Roman" w:eastAsiaTheme="minorEastAsia"/>
          <w:szCs w:val="21"/>
          <w:lang w:eastAsia="zh-CN"/>
        </w:rPr>
        <w:drawing>
          <wp:inline distT="0" distB="0" distL="114300" distR="114300">
            <wp:extent cx="5269865" cy="6554470"/>
            <wp:effectExtent l="0" t="0" r="3175" b="13970"/>
            <wp:docPr id="4" name="图片 4" descr="Fig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55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Style w:val="12"/>
          <w:rFonts w:hint="eastAsia" w:ascii="Times New Roman" w:hAnsi="Times New Roman" w:cs="Times New Roman"/>
          <w:b/>
          <w:szCs w:val="21"/>
        </w:rPr>
      </w:pPr>
    </w:p>
    <w:p>
      <w:pPr>
        <w:spacing w:line="360" w:lineRule="auto"/>
        <w:rPr>
          <w:rFonts w:hint="eastAsia" w:ascii="Times New Roman" w:hAnsi="Times New Roman" w:cs="Times New Roman"/>
        </w:rPr>
      </w:pPr>
      <w:r>
        <w:rPr>
          <w:rStyle w:val="12"/>
          <w:rFonts w:hint="eastAsia" w:ascii="Times New Roman" w:hAnsi="Times New Roman" w:cs="Times New Roman"/>
          <w:b/>
          <w:szCs w:val="21"/>
        </w:rPr>
        <w:t xml:space="preserve">Figure 5 </w:t>
      </w:r>
      <w:r>
        <w:rPr>
          <w:rFonts w:ascii="Times New Roman" w:hAnsi="Times New Roman" w:cs="Times New Roman"/>
          <w:szCs w:val="21"/>
        </w:rPr>
        <w:t>O</w:t>
      </w:r>
      <w:r>
        <w:rPr>
          <w:rFonts w:hint="eastAsia" w:ascii="Times New Roman" w:hAnsi="Times New Roman" w:cs="Times New Roman"/>
          <w:szCs w:val="21"/>
        </w:rPr>
        <w:t xml:space="preserve">verexpressed PCAT29 inhibited </w:t>
      </w:r>
      <w:r>
        <w:rPr>
          <w:rFonts w:ascii="Times New Roman" w:hAnsi="Times New Roman" w:cs="Times New Roman"/>
          <w:szCs w:val="21"/>
        </w:rPr>
        <w:t xml:space="preserve">the </w:t>
      </w:r>
      <w:r>
        <w:rPr>
          <w:rFonts w:hint="eastAsia" w:ascii="Times New Roman" w:hAnsi="Times New Roman" w:cs="Times New Roman"/>
          <w:szCs w:val="21"/>
        </w:rPr>
        <w:t>cell proliferation viability, invasion</w:t>
      </w:r>
      <w:r>
        <w:rPr>
          <w:rFonts w:ascii="Times New Roman" w:hAnsi="Times New Roman" w:cs="Times New Roman"/>
          <w:szCs w:val="21"/>
        </w:rPr>
        <w:t>,</w:t>
      </w:r>
      <w:r>
        <w:rPr>
          <w:rFonts w:hint="eastAsia" w:ascii="Times New Roman" w:hAnsi="Times New Roman" w:cs="Times New Roman"/>
          <w:szCs w:val="21"/>
        </w:rPr>
        <w:t xml:space="preserve"> and migration of </w:t>
      </w:r>
      <w:r>
        <w:rPr>
          <w:rFonts w:ascii="Times New Roman" w:hAnsi="Times New Roman" w:cs="Times New Roman"/>
          <w:szCs w:val="21"/>
        </w:rPr>
        <w:t>renal carcinoma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by</w:t>
      </w:r>
      <w:r>
        <w:rPr>
          <w:rFonts w:hint="eastAsia" w:ascii="Times New Roman" w:hAnsi="Times New Roman" w:cs="Times New Roman"/>
          <w:szCs w:val="21"/>
        </w:rPr>
        <w:t xml:space="preserve"> down-regulating FLOT1. </w:t>
      </w:r>
      <w:r>
        <w:rPr>
          <w:rFonts w:ascii="Times New Roman" w:hAnsi="Times New Roman" w:cs="Times New Roman"/>
          <w:szCs w:val="21"/>
        </w:rPr>
        <w:t xml:space="preserve">The </w:t>
      </w:r>
      <w:r>
        <w:rPr>
          <w:rFonts w:hint="eastAsia" w:ascii="Times New Roman" w:hAnsi="Times New Roman" w:cs="Times New Roman"/>
          <w:szCs w:val="21"/>
        </w:rPr>
        <w:t xml:space="preserve">786-O cells were divided into three groups: pcDNA, pcDNA-PCAT29, and pcDNA-PCAT29+pcDNA-FLOT1. </w:t>
      </w:r>
      <w:r>
        <w:rPr>
          <w:rStyle w:val="12"/>
          <w:rFonts w:hint="eastAsia" w:ascii="Times New Roman" w:hAnsi="Times New Roman" w:cs="Times New Roman"/>
          <w:szCs w:val="21"/>
        </w:rPr>
        <w:t xml:space="preserve">(A) </w:t>
      </w:r>
      <w:r>
        <w:rPr>
          <w:rStyle w:val="12"/>
          <w:rFonts w:ascii="Times New Roman" w:hAnsi="Times New Roman" w:cs="Times New Roman"/>
          <w:szCs w:val="21"/>
        </w:rPr>
        <w:t xml:space="preserve">The viability of the </w:t>
      </w:r>
      <w:r>
        <w:rPr>
          <w:rFonts w:hint="eastAsia" w:ascii="Times New Roman" w:hAnsi="Times New Roman" w:cs="Times New Roman"/>
          <w:szCs w:val="21"/>
        </w:rPr>
        <w:t>786-O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ells was determined by</w:t>
      </w:r>
      <w:r>
        <w:rPr>
          <w:rFonts w:hint="eastAsia" w:ascii="Times New Roman" w:hAnsi="Times New Roman" w:cs="Times New Roman"/>
        </w:rPr>
        <w:t xml:space="preserve"> MTT assay. (B) </w:t>
      </w:r>
      <w:r>
        <w:rPr>
          <w:rFonts w:ascii="Times New Roman" w:hAnsi="Times New Roman" w:cs="Times New Roman"/>
        </w:rPr>
        <w:t xml:space="preserve">The invasion and migration of </w:t>
      </w:r>
      <w:r>
        <w:rPr>
          <w:rFonts w:hint="eastAsia" w:ascii="Times New Roman" w:hAnsi="Times New Roman" w:cs="Times New Roman"/>
          <w:szCs w:val="21"/>
        </w:rPr>
        <w:t>786-O</w:t>
      </w:r>
      <w:r>
        <w:rPr>
          <w:rFonts w:ascii="Times New Roman" w:hAnsi="Times New Roman" w:cs="Times New Roman"/>
        </w:rPr>
        <w:t xml:space="preserve"> cells were detected by transwell assay and wound-healing cell migration assay, respectively.</w:t>
      </w:r>
      <w:r>
        <w:rPr>
          <w:rFonts w:hint="eastAsia" w:ascii="Times New Roman" w:hAnsi="Times New Roman" w:cs="Times New Roman"/>
        </w:rPr>
        <w:t xml:space="preserve"> *P&lt;0.05 compared with pcDNA.</w:t>
      </w:r>
    </w:p>
    <w:p>
      <w:pPr>
        <w:spacing w:line="360" w:lineRule="auto"/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65420" cy="1936115"/>
            <wp:effectExtent l="0" t="0" r="7620" b="14605"/>
            <wp:docPr id="5" name="图片 5" descr="Fig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Style w:val="12"/>
          <w:rFonts w:hint="eastAsia" w:ascii="Times New Roman" w:hAnsi="Times New Roman" w:cs="Times New Roman"/>
          <w:b/>
          <w:szCs w:val="21"/>
        </w:rPr>
      </w:pPr>
    </w:p>
    <w:p>
      <w:pPr>
        <w:spacing w:line="360" w:lineRule="auto"/>
        <w:rPr>
          <w:rFonts w:hint="eastAsia" w:ascii="Times New Roman" w:hAnsi="Times New Roman" w:cs="Times New Roman"/>
        </w:rPr>
      </w:pPr>
      <w:r>
        <w:rPr>
          <w:rStyle w:val="12"/>
          <w:rFonts w:hint="eastAsia" w:ascii="Times New Roman" w:hAnsi="Times New Roman" w:cs="Times New Roman"/>
          <w:b/>
          <w:szCs w:val="21"/>
        </w:rPr>
        <w:t xml:space="preserve">Figure 6 </w:t>
      </w:r>
      <w:r>
        <w:rPr>
          <w:rFonts w:hint="eastAsia" w:ascii="Times New Roman" w:hAnsi="Times New Roman" w:cs="Times New Roman"/>
          <w:szCs w:val="21"/>
        </w:rPr>
        <w:t>E</w:t>
      </w:r>
      <w:r>
        <w:rPr>
          <w:rFonts w:ascii="Times New Roman" w:hAnsi="Times New Roman" w:cs="Times New Roman"/>
          <w:szCs w:val="21"/>
        </w:rPr>
        <w:t>ndogenously expressed</w:t>
      </w:r>
      <w:r>
        <w:rPr>
          <w:rFonts w:hint="eastAsia" w:ascii="Times New Roman" w:hAnsi="Times New Roman" w:cs="Times New Roman"/>
          <w:szCs w:val="21"/>
        </w:rPr>
        <w:t xml:space="preserve"> PCAT29 inhibited tumor growth </w:t>
      </w:r>
      <w:r>
        <w:rPr>
          <w:rFonts w:ascii="Times New Roman" w:hAnsi="Times New Roman" w:cs="Times New Roman"/>
          <w:szCs w:val="21"/>
        </w:rPr>
        <w:t>in a</w:t>
      </w:r>
      <w:r>
        <w:rPr>
          <w:rFonts w:hint="eastAsia" w:ascii="Times New Roman" w:hAnsi="Times New Roman" w:cs="Times New Roman"/>
          <w:szCs w:val="21"/>
        </w:rPr>
        <w:t xml:space="preserve"> mouse model </w:t>
      </w:r>
      <w:r>
        <w:rPr>
          <w:rFonts w:ascii="Times New Roman" w:hAnsi="Times New Roman" w:cs="Times New Roman"/>
          <w:szCs w:val="21"/>
        </w:rPr>
        <w:t>of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renal carcinoma</w:t>
      </w:r>
      <w:r>
        <w:rPr>
          <w:rFonts w:hint="eastAsia" w:ascii="Times New Roman" w:hAnsi="Times New Roman" w:cs="Times New Roman"/>
          <w:szCs w:val="21"/>
        </w:rPr>
        <w:t xml:space="preserve">. </w:t>
      </w:r>
      <w:r>
        <w:rPr>
          <w:rFonts w:hint="eastAsia" w:ascii="Times New Roman" w:hAnsi="Times New Roman" w:cs="Times New Roman"/>
        </w:rPr>
        <w:t>Tumor xenograft nude mouse models were constructed and injected with pcDNA (n=5) or pcDNA-</w:t>
      </w:r>
      <w:r>
        <w:rPr>
          <w:rFonts w:ascii="Times New Roman" w:hAnsi="Times New Roman" w:cs="Times New Roman"/>
        </w:rPr>
        <w:t>PCAT29</w:t>
      </w:r>
      <w:r>
        <w:rPr>
          <w:rFonts w:hint="eastAsia" w:ascii="Times New Roman" w:hAnsi="Times New Roman" w:cs="Times New Roman"/>
        </w:rPr>
        <w:t xml:space="preserve"> (n=5). (A) The tumor weight of </w:t>
      </w:r>
      <w:r>
        <w:rPr>
          <w:rFonts w:ascii="Times New Roman" w:hAnsi="Times New Roman" w:cs="Times New Roman"/>
        </w:rPr>
        <w:t xml:space="preserve">the </w:t>
      </w:r>
      <w:r>
        <w:rPr>
          <w:rFonts w:hint="eastAsia" w:ascii="Times New Roman" w:hAnsi="Times New Roman" w:cs="Times New Roman"/>
        </w:rPr>
        <w:t xml:space="preserve">mice in </w:t>
      </w:r>
      <w:r>
        <w:rPr>
          <w:rFonts w:ascii="Times New Roman" w:hAnsi="Times New Roman" w:cs="Times New Roman"/>
        </w:rPr>
        <w:t xml:space="preserve">these </w:t>
      </w:r>
      <w:r>
        <w:rPr>
          <w:rFonts w:hint="eastAsia" w:ascii="Times New Roman" w:hAnsi="Times New Roman" w:cs="Times New Roman"/>
        </w:rPr>
        <w:t xml:space="preserve">two groups was assessed. </w:t>
      </w:r>
      <w:r>
        <w:rPr>
          <w:rStyle w:val="12"/>
          <w:rFonts w:hint="eastAsia" w:ascii="Times New Roman" w:hAnsi="Times New Roman" w:cs="Times New Roman"/>
          <w:szCs w:val="21"/>
        </w:rPr>
        <w:t xml:space="preserve">(B) The expression of </w:t>
      </w:r>
      <w:r>
        <w:rPr>
          <w:rStyle w:val="12"/>
          <w:rFonts w:ascii="Times New Roman" w:hAnsi="Times New Roman" w:cs="Times New Roman"/>
          <w:szCs w:val="21"/>
        </w:rPr>
        <w:t xml:space="preserve">PCAT29 </w:t>
      </w:r>
      <w:r>
        <w:rPr>
          <w:rStyle w:val="12"/>
          <w:rFonts w:hint="eastAsia" w:ascii="Times New Roman" w:hAnsi="Times New Roman" w:cs="Times New Roman"/>
          <w:szCs w:val="21"/>
        </w:rPr>
        <w:t xml:space="preserve">in </w:t>
      </w:r>
      <w:r>
        <w:rPr>
          <w:rStyle w:val="12"/>
          <w:rFonts w:ascii="Times New Roman" w:hAnsi="Times New Roman" w:cs="Times New Roman"/>
          <w:szCs w:val="21"/>
        </w:rPr>
        <w:t>renal carcinoma tissue</w:t>
      </w:r>
      <w:r>
        <w:rPr>
          <w:rStyle w:val="12"/>
          <w:rFonts w:hint="eastAsia" w:ascii="Times New Roman" w:hAnsi="Times New Roman" w:cs="Times New Roman"/>
          <w:szCs w:val="21"/>
        </w:rPr>
        <w:t xml:space="preserve">s was quantified </w:t>
      </w:r>
      <w:r>
        <w:rPr>
          <w:rStyle w:val="12"/>
          <w:rFonts w:ascii="Times New Roman" w:hAnsi="Times New Roman" w:cs="Times New Roman"/>
          <w:szCs w:val="21"/>
        </w:rPr>
        <w:t>using</w:t>
      </w:r>
      <w:r>
        <w:rPr>
          <w:rStyle w:val="12"/>
          <w:rFonts w:hint="eastAsia" w:ascii="Times New Roman" w:hAnsi="Times New Roman" w:cs="Times New Roman"/>
          <w:szCs w:val="21"/>
        </w:rPr>
        <w:t xml:space="preserve"> qRT-PCR. (B) The</w:t>
      </w:r>
      <w:r>
        <w:rPr>
          <w:rStyle w:val="12"/>
          <w:rFonts w:ascii="Times New Roman" w:hAnsi="Times New Roman" w:cs="Times New Roman"/>
          <w:szCs w:val="21"/>
        </w:rPr>
        <w:t xml:space="preserve"> FLOT1</w:t>
      </w:r>
      <w:r>
        <w:rPr>
          <w:rStyle w:val="12"/>
          <w:rFonts w:hint="eastAsia" w:ascii="Times New Roman" w:hAnsi="Times New Roman" w:cs="Times New Roman"/>
          <w:szCs w:val="21"/>
        </w:rPr>
        <w:t xml:space="preserve"> protein level was determined with </w:t>
      </w:r>
      <w:r>
        <w:rPr>
          <w:rStyle w:val="12"/>
          <w:rFonts w:ascii="Times New Roman" w:hAnsi="Times New Roman" w:cs="Times New Roman"/>
          <w:szCs w:val="21"/>
        </w:rPr>
        <w:t xml:space="preserve">a </w:t>
      </w:r>
      <w:r>
        <w:rPr>
          <w:rStyle w:val="12"/>
          <w:rFonts w:hint="eastAsia" w:ascii="Times New Roman" w:hAnsi="Times New Roman" w:cs="Times New Roman"/>
          <w:szCs w:val="21"/>
        </w:rPr>
        <w:t xml:space="preserve">western blot. </w:t>
      </w:r>
      <w:r>
        <w:rPr>
          <w:rFonts w:hint="eastAsia" w:ascii="Times New Roman" w:hAnsi="Times New Roman" w:cs="Times New Roman"/>
        </w:rPr>
        <w:t>*P&lt;0.05 compared with pcDNA.</w:t>
      </w:r>
    </w:p>
    <w:p>
      <w:pPr>
        <w:spacing w:line="360" w:lineRule="auto"/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72405" cy="2103120"/>
            <wp:effectExtent l="0" t="0" r="635" b="0"/>
            <wp:docPr id="6" name="图片 6" descr="Fig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Lucida Grande">
    <w:altName w:val="Arial"/>
    <w:panose1 w:val="00000000000000000000"/>
    <w:charset w:val="00"/>
    <w:family w:val="auto"/>
    <w:pitch w:val="default"/>
    <w:sig w:usb0="00000000" w:usb1="00000000" w:usb2="00000000" w:usb3="00000000" w:csb0="000001B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Q3NjQ0NjE1MDMytjBX0lEKTi0uzszPAykwrAUA4mOIXywAAAA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 Biological Chem Copy copy Copy cop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/ENLayout&gt;"/>
    <w:docVar w:name="EN.Libraries" w:val="&lt;Libraries&gt;&lt;/Libraries&gt;"/>
  </w:docVars>
  <w:rsids>
    <w:rsidRoot w:val="00CE57F0"/>
    <w:rsid w:val="00000A0B"/>
    <w:rsid w:val="000041E9"/>
    <w:rsid w:val="00010E40"/>
    <w:rsid w:val="00014807"/>
    <w:rsid w:val="00020A36"/>
    <w:rsid w:val="000239A9"/>
    <w:rsid w:val="00025DC6"/>
    <w:rsid w:val="00027DB0"/>
    <w:rsid w:val="00035D74"/>
    <w:rsid w:val="00041730"/>
    <w:rsid w:val="000528AB"/>
    <w:rsid w:val="000627B3"/>
    <w:rsid w:val="00064B0B"/>
    <w:rsid w:val="000725B7"/>
    <w:rsid w:val="00083052"/>
    <w:rsid w:val="000832EE"/>
    <w:rsid w:val="000834AE"/>
    <w:rsid w:val="00090BB2"/>
    <w:rsid w:val="000B0919"/>
    <w:rsid w:val="000B40C3"/>
    <w:rsid w:val="000B55D1"/>
    <w:rsid w:val="000C2036"/>
    <w:rsid w:val="000C7190"/>
    <w:rsid w:val="000D20C2"/>
    <w:rsid w:val="000D7D30"/>
    <w:rsid w:val="000E5BA4"/>
    <w:rsid w:val="000E6DD2"/>
    <w:rsid w:val="000E7876"/>
    <w:rsid w:val="000F2D05"/>
    <w:rsid w:val="0010786B"/>
    <w:rsid w:val="00111D20"/>
    <w:rsid w:val="00115DBE"/>
    <w:rsid w:val="00120341"/>
    <w:rsid w:val="001214D9"/>
    <w:rsid w:val="00123471"/>
    <w:rsid w:val="0012623A"/>
    <w:rsid w:val="00133596"/>
    <w:rsid w:val="001342D5"/>
    <w:rsid w:val="001372D8"/>
    <w:rsid w:val="00145508"/>
    <w:rsid w:val="001455CE"/>
    <w:rsid w:val="00152D29"/>
    <w:rsid w:val="00153316"/>
    <w:rsid w:val="00156807"/>
    <w:rsid w:val="001641AA"/>
    <w:rsid w:val="00164B4F"/>
    <w:rsid w:val="00172F50"/>
    <w:rsid w:val="00173F2D"/>
    <w:rsid w:val="001812CA"/>
    <w:rsid w:val="0018786E"/>
    <w:rsid w:val="00196480"/>
    <w:rsid w:val="001A5068"/>
    <w:rsid w:val="001B0718"/>
    <w:rsid w:val="001B0CB8"/>
    <w:rsid w:val="001B31A1"/>
    <w:rsid w:val="001B3242"/>
    <w:rsid w:val="001B7F3C"/>
    <w:rsid w:val="001C04B2"/>
    <w:rsid w:val="001C0BE7"/>
    <w:rsid w:val="001C2546"/>
    <w:rsid w:val="001C3B3E"/>
    <w:rsid w:val="001C4D9E"/>
    <w:rsid w:val="001C6478"/>
    <w:rsid w:val="001E01BD"/>
    <w:rsid w:val="001E58E8"/>
    <w:rsid w:val="001F3B31"/>
    <w:rsid w:val="001F7410"/>
    <w:rsid w:val="00205981"/>
    <w:rsid w:val="00213416"/>
    <w:rsid w:val="00214086"/>
    <w:rsid w:val="002174B0"/>
    <w:rsid w:val="00223593"/>
    <w:rsid w:val="0022495B"/>
    <w:rsid w:val="00224AA1"/>
    <w:rsid w:val="00230439"/>
    <w:rsid w:val="0023237B"/>
    <w:rsid w:val="0023263C"/>
    <w:rsid w:val="002421D6"/>
    <w:rsid w:val="002464D0"/>
    <w:rsid w:val="002469E0"/>
    <w:rsid w:val="00246FD9"/>
    <w:rsid w:val="00252D9E"/>
    <w:rsid w:val="00263A2C"/>
    <w:rsid w:val="002665B5"/>
    <w:rsid w:val="00272B99"/>
    <w:rsid w:val="00283CCA"/>
    <w:rsid w:val="002879DD"/>
    <w:rsid w:val="002A1EC3"/>
    <w:rsid w:val="002A5CC8"/>
    <w:rsid w:val="002A607C"/>
    <w:rsid w:val="002C2ED6"/>
    <w:rsid w:val="002C49A7"/>
    <w:rsid w:val="002D2EC1"/>
    <w:rsid w:val="002F23F1"/>
    <w:rsid w:val="002F3D8B"/>
    <w:rsid w:val="00301D16"/>
    <w:rsid w:val="00304162"/>
    <w:rsid w:val="003208E9"/>
    <w:rsid w:val="00323FE9"/>
    <w:rsid w:val="00333C5D"/>
    <w:rsid w:val="00347469"/>
    <w:rsid w:val="00365A53"/>
    <w:rsid w:val="003846B3"/>
    <w:rsid w:val="003868AD"/>
    <w:rsid w:val="0039021F"/>
    <w:rsid w:val="003A2BBF"/>
    <w:rsid w:val="003A3AD6"/>
    <w:rsid w:val="003C258B"/>
    <w:rsid w:val="003D6FF2"/>
    <w:rsid w:val="003D731E"/>
    <w:rsid w:val="003E1373"/>
    <w:rsid w:val="003F17BC"/>
    <w:rsid w:val="003F2B01"/>
    <w:rsid w:val="003F336B"/>
    <w:rsid w:val="003F5F36"/>
    <w:rsid w:val="00403DAC"/>
    <w:rsid w:val="00404C39"/>
    <w:rsid w:val="00405AC6"/>
    <w:rsid w:val="0040672F"/>
    <w:rsid w:val="004104DA"/>
    <w:rsid w:val="00413E08"/>
    <w:rsid w:val="004140C4"/>
    <w:rsid w:val="004244C9"/>
    <w:rsid w:val="00424D8E"/>
    <w:rsid w:val="00426286"/>
    <w:rsid w:val="004314BE"/>
    <w:rsid w:val="004331FD"/>
    <w:rsid w:val="00434325"/>
    <w:rsid w:val="00435786"/>
    <w:rsid w:val="00445F25"/>
    <w:rsid w:val="004625EC"/>
    <w:rsid w:val="004666AE"/>
    <w:rsid w:val="00471F03"/>
    <w:rsid w:val="00472D3B"/>
    <w:rsid w:val="0048236B"/>
    <w:rsid w:val="004830F7"/>
    <w:rsid w:val="0048671F"/>
    <w:rsid w:val="00491AFE"/>
    <w:rsid w:val="00496199"/>
    <w:rsid w:val="004A22BB"/>
    <w:rsid w:val="004A3446"/>
    <w:rsid w:val="004A40D6"/>
    <w:rsid w:val="004B0CD4"/>
    <w:rsid w:val="004B3BBC"/>
    <w:rsid w:val="004B5CB3"/>
    <w:rsid w:val="004B6FCB"/>
    <w:rsid w:val="004C3E21"/>
    <w:rsid w:val="004D18DE"/>
    <w:rsid w:val="004D2BB9"/>
    <w:rsid w:val="004D44AE"/>
    <w:rsid w:val="004D4A45"/>
    <w:rsid w:val="004D4ACF"/>
    <w:rsid w:val="004E4F29"/>
    <w:rsid w:val="004F4DDB"/>
    <w:rsid w:val="004F5D72"/>
    <w:rsid w:val="0050428E"/>
    <w:rsid w:val="00505695"/>
    <w:rsid w:val="0050570A"/>
    <w:rsid w:val="005105AA"/>
    <w:rsid w:val="005127A1"/>
    <w:rsid w:val="00523A18"/>
    <w:rsid w:val="005251B9"/>
    <w:rsid w:val="00531095"/>
    <w:rsid w:val="00543698"/>
    <w:rsid w:val="00547B43"/>
    <w:rsid w:val="00561653"/>
    <w:rsid w:val="005624B5"/>
    <w:rsid w:val="00570A1C"/>
    <w:rsid w:val="00570DA8"/>
    <w:rsid w:val="00572917"/>
    <w:rsid w:val="00574CF8"/>
    <w:rsid w:val="00580C61"/>
    <w:rsid w:val="00581375"/>
    <w:rsid w:val="00584461"/>
    <w:rsid w:val="00595086"/>
    <w:rsid w:val="0059618B"/>
    <w:rsid w:val="005963F7"/>
    <w:rsid w:val="005976DB"/>
    <w:rsid w:val="0059789E"/>
    <w:rsid w:val="005B5F74"/>
    <w:rsid w:val="005C2A67"/>
    <w:rsid w:val="005C2D62"/>
    <w:rsid w:val="005C3D69"/>
    <w:rsid w:val="005D1BA3"/>
    <w:rsid w:val="005D256F"/>
    <w:rsid w:val="005D300A"/>
    <w:rsid w:val="005D4FD7"/>
    <w:rsid w:val="005D5A09"/>
    <w:rsid w:val="005E7717"/>
    <w:rsid w:val="005F3D78"/>
    <w:rsid w:val="005F411F"/>
    <w:rsid w:val="005F4A93"/>
    <w:rsid w:val="0062354A"/>
    <w:rsid w:val="00624274"/>
    <w:rsid w:val="006256D6"/>
    <w:rsid w:val="00632952"/>
    <w:rsid w:val="00637481"/>
    <w:rsid w:val="00650037"/>
    <w:rsid w:val="006522A1"/>
    <w:rsid w:val="00670BE6"/>
    <w:rsid w:val="00677D84"/>
    <w:rsid w:val="006812C3"/>
    <w:rsid w:val="00681504"/>
    <w:rsid w:val="00684A2B"/>
    <w:rsid w:val="006903C9"/>
    <w:rsid w:val="00693519"/>
    <w:rsid w:val="006963F0"/>
    <w:rsid w:val="006973AF"/>
    <w:rsid w:val="00697FC9"/>
    <w:rsid w:val="006A2A13"/>
    <w:rsid w:val="006A4F76"/>
    <w:rsid w:val="006B1983"/>
    <w:rsid w:val="006B4FE4"/>
    <w:rsid w:val="006C511B"/>
    <w:rsid w:val="006D5B78"/>
    <w:rsid w:val="006D6710"/>
    <w:rsid w:val="006D7126"/>
    <w:rsid w:val="006E20BA"/>
    <w:rsid w:val="006E47BF"/>
    <w:rsid w:val="006F11E4"/>
    <w:rsid w:val="006F21C4"/>
    <w:rsid w:val="006F59B7"/>
    <w:rsid w:val="006F73F0"/>
    <w:rsid w:val="00702785"/>
    <w:rsid w:val="007032C6"/>
    <w:rsid w:val="00705832"/>
    <w:rsid w:val="0071287C"/>
    <w:rsid w:val="00714016"/>
    <w:rsid w:val="00716C1B"/>
    <w:rsid w:val="00730D35"/>
    <w:rsid w:val="00734A2E"/>
    <w:rsid w:val="0073564A"/>
    <w:rsid w:val="00735ACD"/>
    <w:rsid w:val="00740F28"/>
    <w:rsid w:val="007433FD"/>
    <w:rsid w:val="007532E2"/>
    <w:rsid w:val="00757C85"/>
    <w:rsid w:val="00761F26"/>
    <w:rsid w:val="007628A8"/>
    <w:rsid w:val="00763800"/>
    <w:rsid w:val="00765813"/>
    <w:rsid w:val="00775EF4"/>
    <w:rsid w:val="0077697E"/>
    <w:rsid w:val="00777EA9"/>
    <w:rsid w:val="00785247"/>
    <w:rsid w:val="00786012"/>
    <w:rsid w:val="00786EEF"/>
    <w:rsid w:val="00787C48"/>
    <w:rsid w:val="00790299"/>
    <w:rsid w:val="007A02C8"/>
    <w:rsid w:val="007A7441"/>
    <w:rsid w:val="007D5D3F"/>
    <w:rsid w:val="007D7816"/>
    <w:rsid w:val="007E0846"/>
    <w:rsid w:val="007F312D"/>
    <w:rsid w:val="007F6F56"/>
    <w:rsid w:val="007F71E3"/>
    <w:rsid w:val="00805490"/>
    <w:rsid w:val="00824C4D"/>
    <w:rsid w:val="00832342"/>
    <w:rsid w:val="00833673"/>
    <w:rsid w:val="00840105"/>
    <w:rsid w:val="00847485"/>
    <w:rsid w:val="0084798E"/>
    <w:rsid w:val="00864BC3"/>
    <w:rsid w:val="00864D54"/>
    <w:rsid w:val="008739AE"/>
    <w:rsid w:val="008755C9"/>
    <w:rsid w:val="00892BDD"/>
    <w:rsid w:val="00894E06"/>
    <w:rsid w:val="008A6B1E"/>
    <w:rsid w:val="008B2619"/>
    <w:rsid w:val="008B2FAB"/>
    <w:rsid w:val="008B3B36"/>
    <w:rsid w:val="008B4F44"/>
    <w:rsid w:val="008B67DC"/>
    <w:rsid w:val="008C00A8"/>
    <w:rsid w:val="008C1859"/>
    <w:rsid w:val="008C3C08"/>
    <w:rsid w:val="008C42EB"/>
    <w:rsid w:val="008C71C6"/>
    <w:rsid w:val="008E676C"/>
    <w:rsid w:val="00901A18"/>
    <w:rsid w:val="00903CB7"/>
    <w:rsid w:val="0091256F"/>
    <w:rsid w:val="00914194"/>
    <w:rsid w:val="0091571B"/>
    <w:rsid w:val="00915A3E"/>
    <w:rsid w:val="009172EE"/>
    <w:rsid w:val="00917413"/>
    <w:rsid w:val="00922CD8"/>
    <w:rsid w:val="00925F9B"/>
    <w:rsid w:val="00926054"/>
    <w:rsid w:val="00926E77"/>
    <w:rsid w:val="00927795"/>
    <w:rsid w:val="00930092"/>
    <w:rsid w:val="00936CF2"/>
    <w:rsid w:val="00940E89"/>
    <w:rsid w:val="00944B08"/>
    <w:rsid w:val="00947CEF"/>
    <w:rsid w:val="00954068"/>
    <w:rsid w:val="00965C85"/>
    <w:rsid w:val="009674EF"/>
    <w:rsid w:val="00972990"/>
    <w:rsid w:val="00980D43"/>
    <w:rsid w:val="00985E77"/>
    <w:rsid w:val="00996BD7"/>
    <w:rsid w:val="009974A5"/>
    <w:rsid w:val="009A7ACE"/>
    <w:rsid w:val="009A7E27"/>
    <w:rsid w:val="009B75EC"/>
    <w:rsid w:val="009C33B2"/>
    <w:rsid w:val="009C38B8"/>
    <w:rsid w:val="009C69AD"/>
    <w:rsid w:val="009D17F8"/>
    <w:rsid w:val="009D237A"/>
    <w:rsid w:val="009D2871"/>
    <w:rsid w:val="009E391D"/>
    <w:rsid w:val="00A03B99"/>
    <w:rsid w:val="00A21D85"/>
    <w:rsid w:val="00A240AD"/>
    <w:rsid w:val="00A26BFA"/>
    <w:rsid w:val="00A37C76"/>
    <w:rsid w:val="00A408A6"/>
    <w:rsid w:val="00A41E52"/>
    <w:rsid w:val="00A43D23"/>
    <w:rsid w:val="00A4491D"/>
    <w:rsid w:val="00A44E7A"/>
    <w:rsid w:val="00A46D81"/>
    <w:rsid w:val="00A46E24"/>
    <w:rsid w:val="00A627E9"/>
    <w:rsid w:val="00A63799"/>
    <w:rsid w:val="00A65DE1"/>
    <w:rsid w:val="00A6756E"/>
    <w:rsid w:val="00A70CBB"/>
    <w:rsid w:val="00A71058"/>
    <w:rsid w:val="00A73E20"/>
    <w:rsid w:val="00A74E91"/>
    <w:rsid w:val="00A81C45"/>
    <w:rsid w:val="00A8554F"/>
    <w:rsid w:val="00A85A01"/>
    <w:rsid w:val="00A877FF"/>
    <w:rsid w:val="00AA28CD"/>
    <w:rsid w:val="00AA3718"/>
    <w:rsid w:val="00AA4145"/>
    <w:rsid w:val="00AA7F45"/>
    <w:rsid w:val="00AB1F74"/>
    <w:rsid w:val="00AB61E1"/>
    <w:rsid w:val="00AC6EA1"/>
    <w:rsid w:val="00AD2E3D"/>
    <w:rsid w:val="00AD384F"/>
    <w:rsid w:val="00AE32C7"/>
    <w:rsid w:val="00AE594E"/>
    <w:rsid w:val="00AE5B5A"/>
    <w:rsid w:val="00AE6763"/>
    <w:rsid w:val="00B00DC7"/>
    <w:rsid w:val="00B0167B"/>
    <w:rsid w:val="00B04B2F"/>
    <w:rsid w:val="00B0609A"/>
    <w:rsid w:val="00B0798D"/>
    <w:rsid w:val="00B07F4C"/>
    <w:rsid w:val="00B108CF"/>
    <w:rsid w:val="00B12A4F"/>
    <w:rsid w:val="00B25158"/>
    <w:rsid w:val="00B2731C"/>
    <w:rsid w:val="00B31AB3"/>
    <w:rsid w:val="00B36C6C"/>
    <w:rsid w:val="00B37880"/>
    <w:rsid w:val="00B40A49"/>
    <w:rsid w:val="00B40FE7"/>
    <w:rsid w:val="00B41D0D"/>
    <w:rsid w:val="00B420DA"/>
    <w:rsid w:val="00B42FFE"/>
    <w:rsid w:val="00B462EB"/>
    <w:rsid w:val="00B54C4F"/>
    <w:rsid w:val="00B604F6"/>
    <w:rsid w:val="00B6711F"/>
    <w:rsid w:val="00B81962"/>
    <w:rsid w:val="00B86E18"/>
    <w:rsid w:val="00B94730"/>
    <w:rsid w:val="00BB6483"/>
    <w:rsid w:val="00BC2AED"/>
    <w:rsid w:val="00BD2447"/>
    <w:rsid w:val="00BD2610"/>
    <w:rsid w:val="00BE43E7"/>
    <w:rsid w:val="00BE52DD"/>
    <w:rsid w:val="00BF46F0"/>
    <w:rsid w:val="00C036FC"/>
    <w:rsid w:val="00C15190"/>
    <w:rsid w:val="00C20FCC"/>
    <w:rsid w:val="00C24718"/>
    <w:rsid w:val="00C26505"/>
    <w:rsid w:val="00C26963"/>
    <w:rsid w:val="00C27C17"/>
    <w:rsid w:val="00C4778C"/>
    <w:rsid w:val="00C509A0"/>
    <w:rsid w:val="00C53ED2"/>
    <w:rsid w:val="00C61FAF"/>
    <w:rsid w:val="00C6586F"/>
    <w:rsid w:val="00C760E5"/>
    <w:rsid w:val="00C76D1C"/>
    <w:rsid w:val="00C81148"/>
    <w:rsid w:val="00C90646"/>
    <w:rsid w:val="00C920D4"/>
    <w:rsid w:val="00CA607C"/>
    <w:rsid w:val="00CB1D37"/>
    <w:rsid w:val="00CB4577"/>
    <w:rsid w:val="00CB59FC"/>
    <w:rsid w:val="00CB7B59"/>
    <w:rsid w:val="00CC2D7E"/>
    <w:rsid w:val="00CE22D7"/>
    <w:rsid w:val="00CE22FC"/>
    <w:rsid w:val="00CE25E8"/>
    <w:rsid w:val="00CE57F0"/>
    <w:rsid w:val="00CF5603"/>
    <w:rsid w:val="00CF577F"/>
    <w:rsid w:val="00CF6AC1"/>
    <w:rsid w:val="00D00D3C"/>
    <w:rsid w:val="00D07630"/>
    <w:rsid w:val="00D12D65"/>
    <w:rsid w:val="00D2093E"/>
    <w:rsid w:val="00D2185F"/>
    <w:rsid w:val="00D2229C"/>
    <w:rsid w:val="00D33936"/>
    <w:rsid w:val="00D43A05"/>
    <w:rsid w:val="00D529C1"/>
    <w:rsid w:val="00D54E91"/>
    <w:rsid w:val="00D57409"/>
    <w:rsid w:val="00D71448"/>
    <w:rsid w:val="00D741D5"/>
    <w:rsid w:val="00D7502A"/>
    <w:rsid w:val="00D809F0"/>
    <w:rsid w:val="00D8416D"/>
    <w:rsid w:val="00D86B54"/>
    <w:rsid w:val="00D87A6E"/>
    <w:rsid w:val="00D92B23"/>
    <w:rsid w:val="00D93047"/>
    <w:rsid w:val="00D95CD8"/>
    <w:rsid w:val="00D97651"/>
    <w:rsid w:val="00DA0228"/>
    <w:rsid w:val="00DA0A97"/>
    <w:rsid w:val="00DA1B47"/>
    <w:rsid w:val="00DA3751"/>
    <w:rsid w:val="00DA7A74"/>
    <w:rsid w:val="00DE1BDA"/>
    <w:rsid w:val="00DF37E8"/>
    <w:rsid w:val="00DF5EC4"/>
    <w:rsid w:val="00E00FAC"/>
    <w:rsid w:val="00E04BD3"/>
    <w:rsid w:val="00E1064A"/>
    <w:rsid w:val="00E11164"/>
    <w:rsid w:val="00E207E1"/>
    <w:rsid w:val="00E21121"/>
    <w:rsid w:val="00E25499"/>
    <w:rsid w:val="00E257D6"/>
    <w:rsid w:val="00E3401C"/>
    <w:rsid w:val="00E3472E"/>
    <w:rsid w:val="00E51F23"/>
    <w:rsid w:val="00E643ED"/>
    <w:rsid w:val="00E82C0F"/>
    <w:rsid w:val="00E839E9"/>
    <w:rsid w:val="00E85628"/>
    <w:rsid w:val="00E911F3"/>
    <w:rsid w:val="00E922E4"/>
    <w:rsid w:val="00E959DB"/>
    <w:rsid w:val="00EA076A"/>
    <w:rsid w:val="00EA5B59"/>
    <w:rsid w:val="00EA6239"/>
    <w:rsid w:val="00EB087A"/>
    <w:rsid w:val="00EB1295"/>
    <w:rsid w:val="00EB1D95"/>
    <w:rsid w:val="00EC3D8F"/>
    <w:rsid w:val="00EC4151"/>
    <w:rsid w:val="00EC4AB0"/>
    <w:rsid w:val="00EC512B"/>
    <w:rsid w:val="00EE0A5D"/>
    <w:rsid w:val="00EE2FBC"/>
    <w:rsid w:val="00EE519D"/>
    <w:rsid w:val="00EF4806"/>
    <w:rsid w:val="00EF64D7"/>
    <w:rsid w:val="00EF7B72"/>
    <w:rsid w:val="00F01747"/>
    <w:rsid w:val="00F20AAC"/>
    <w:rsid w:val="00F263F5"/>
    <w:rsid w:val="00F3451D"/>
    <w:rsid w:val="00F36055"/>
    <w:rsid w:val="00F36328"/>
    <w:rsid w:val="00F36528"/>
    <w:rsid w:val="00F43446"/>
    <w:rsid w:val="00F524FC"/>
    <w:rsid w:val="00F5673A"/>
    <w:rsid w:val="00F65EF4"/>
    <w:rsid w:val="00F73709"/>
    <w:rsid w:val="00F7743E"/>
    <w:rsid w:val="00F775BC"/>
    <w:rsid w:val="00F80840"/>
    <w:rsid w:val="00F83102"/>
    <w:rsid w:val="00FA2A97"/>
    <w:rsid w:val="00FB2B39"/>
    <w:rsid w:val="00FD73A2"/>
    <w:rsid w:val="00FD7544"/>
    <w:rsid w:val="00FE2B7E"/>
    <w:rsid w:val="00FF1343"/>
    <w:rsid w:val="20131394"/>
    <w:rsid w:val="63F41144"/>
    <w:rsid w:val="71212F59"/>
    <w:rsid w:val="7DAA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subject"/>
    <w:basedOn w:val="3"/>
    <w:next w:val="3"/>
    <w:link w:val="20"/>
    <w:semiHidden/>
    <w:unhideWhenUsed/>
    <w:qFormat/>
    <w:uiPriority w:val="99"/>
    <w:rPr>
      <w:b/>
      <w:bCs/>
      <w:sz w:val="20"/>
      <w:szCs w:val="20"/>
    </w:rPr>
  </w:style>
  <w:style w:type="paragraph" w:styleId="3">
    <w:name w:val="annotation text"/>
    <w:basedOn w:val="1"/>
    <w:link w:val="19"/>
    <w:semiHidden/>
    <w:unhideWhenUsed/>
    <w:qFormat/>
    <w:uiPriority w:val="99"/>
    <w:rPr>
      <w:sz w:val="24"/>
      <w:szCs w:val="24"/>
    </w:rPr>
  </w:style>
  <w:style w:type="paragraph" w:styleId="4">
    <w:name w:val="Balloon Text"/>
    <w:basedOn w:val="1"/>
    <w:link w:val="18"/>
    <w:semiHidden/>
    <w:unhideWhenUsed/>
    <w:qFormat/>
    <w:uiPriority w:val="99"/>
    <w:rPr>
      <w:rFonts w:ascii="Lucida Grande" w:hAnsi="Lucida Grande" w:cs="Lucida Grande"/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annotation reference"/>
    <w:basedOn w:val="7"/>
    <w:semiHidden/>
    <w:unhideWhenUsed/>
    <w:qFormat/>
    <w:uiPriority w:val="99"/>
    <w:rPr>
      <w:sz w:val="18"/>
      <w:szCs w:val="18"/>
    </w:rPr>
  </w:style>
  <w:style w:type="character" w:customStyle="1" w:styleId="10">
    <w:name w:val="页眉 Char"/>
    <w:basedOn w:val="7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5"/>
    <w:qFormat/>
    <w:uiPriority w:val="99"/>
    <w:rPr>
      <w:sz w:val="18"/>
      <w:szCs w:val="18"/>
    </w:rPr>
  </w:style>
  <w:style w:type="character" w:customStyle="1" w:styleId="12">
    <w:name w:val="apple-converted-space"/>
    <w:basedOn w:val="7"/>
    <w:qFormat/>
    <w:uiPriority w:val="0"/>
  </w:style>
  <w:style w:type="paragraph" w:customStyle="1" w:styleId="13">
    <w:name w:val="列出段落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14">
    <w:name w:val="EndNote Bibliography Title"/>
    <w:basedOn w:val="1"/>
    <w:link w:val="15"/>
    <w:qFormat/>
    <w:uiPriority w:val="0"/>
    <w:pPr>
      <w:jc w:val="center"/>
    </w:pPr>
    <w:rPr>
      <w:rFonts w:ascii="Calibri" w:hAnsi="Calibri" w:cs="Calibri"/>
      <w:sz w:val="20"/>
    </w:rPr>
  </w:style>
  <w:style w:type="character" w:customStyle="1" w:styleId="15">
    <w:name w:val="EndNote Bibliography Title Char"/>
    <w:basedOn w:val="7"/>
    <w:link w:val="14"/>
    <w:qFormat/>
    <w:uiPriority w:val="0"/>
    <w:rPr>
      <w:rFonts w:ascii="Calibri" w:hAnsi="Calibri" w:cs="Calibri"/>
      <w:sz w:val="20"/>
    </w:rPr>
  </w:style>
  <w:style w:type="paragraph" w:customStyle="1" w:styleId="16">
    <w:name w:val="EndNote Bibliography"/>
    <w:basedOn w:val="1"/>
    <w:link w:val="17"/>
    <w:qFormat/>
    <w:uiPriority w:val="0"/>
    <w:rPr>
      <w:rFonts w:ascii="Calibri" w:hAnsi="Calibri" w:cs="Calibri"/>
      <w:sz w:val="20"/>
    </w:rPr>
  </w:style>
  <w:style w:type="character" w:customStyle="1" w:styleId="17">
    <w:name w:val="EndNote Bibliography Char"/>
    <w:basedOn w:val="7"/>
    <w:link w:val="16"/>
    <w:qFormat/>
    <w:uiPriority w:val="0"/>
    <w:rPr>
      <w:rFonts w:ascii="Calibri" w:hAnsi="Calibri" w:cs="Calibri"/>
      <w:sz w:val="20"/>
    </w:rPr>
  </w:style>
  <w:style w:type="character" w:customStyle="1" w:styleId="18">
    <w:name w:val="批注框文本 Char"/>
    <w:basedOn w:val="7"/>
    <w:link w:val="4"/>
    <w:semiHidden/>
    <w:qFormat/>
    <w:uiPriority w:val="99"/>
    <w:rPr>
      <w:rFonts w:ascii="Lucida Grande" w:hAnsi="Lucida Grande" w:cs="Lucida Grande"/>
      <w:sz w:val="18"/>
      <w:szCs w:val="18"/>
    </w:rPr>
  </w:style>
  <w:style w:type="character" w:customStyle="1" w:styleId="19">
    <w:name w:val="批注文字 Char"/>
    <w:basedOn w:val="7"/>
    <w:link w:val="3"/>
    <w:semiHidden/>
    <w:qFormat/>
    <w:uiPriority w:val="99"/>
    <w:rPr>
      <w:sz w:val="24"/>
      <w:szCs w:val="24"/>
    </w:rPr>
  </w:style>
  <w:style w:type="character" w:customStyle="1" w:styleId="20">
    <w:name w:val="批注主题 Char"/>
    <w:basedOn w:val="19"/>
    <w:link w:val="2"/>
    <w:semiHidden/>
    <w:qFormat/>
    <w:uiPriority w:val="99"/>
    <w:rPr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7012</Words>
  <Characters>39973</Characters>
  <Lines>333</Lines>
  <Paragraphs>93</Paragraphs>
  <TotalTime>37</TotalTime>
  <ScaleCrop>false</ScaleCrop>
  <LinksUpToDate>false</LinksUpToDate>
  <CharactersWithSpaces>46892</CharactersWithSpaces>
  <Application>WPS Office_11.1.0.7811_F1E327BC-269C-435d-A152-05C5408002CA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2018-09-15T17:49:00Z</dcterms:created>
  <dc:creator>yxl</dc:creator>
  <cp:lastModifiedBy>其其格</cp:lastModifiedBy>
  <dcterms:modified xsi:type="dcterms:W3CDTF">2018-09-21T07:04:42Z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2052-11.1.0.7811</vt:lpwstr>
  </property>
</Properties>
</file>